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BC2F" w14:textId="77777777" w:rsidR="00383870" w:rsidRPr="004A2A6D" w:rsidRDefault="00900F57" w:rsidP="00383870">
      <w:pPr>
        <w:spacing w:after="0" w:line="246" w:lineRule="auto"/>
        <w:ind w:left="2302" w:right="1013" w:hanging="1342"/>
        <w:rPr>
          <w:rFonts w:asciiTheme="minorHAnsi" w:eastAsia="Comic Sans MS" w:hAnsiTheme="minorHAnsi" w:cstheme="minorHAnsi"/>
          <w:b/>
          <w:i/>
          <w:sz w:val="40"/>
        </w:rPr>
      </w:pPr>
      <w:r w:rsidRPr="004A2A6D">
        <w:rPr>
          <w:rFonts w:asciiTheme="minorHAnsi" w:eastAsia="Comic Sans MS" w:hAnsiTheme="minorHAnsi" w:cstheme="minorHAnsi"/>
          <w:b/>
          <w:i/>
          <w:sz w:val="40"/>
        </w:rPr>
        <w:t>Základní škola, Základní umělecká škola a</w:t>
      </w:r>
      <w:r w:rsidR="00383870" w:rsidRPr="004A2A6D">
        <w:rPr>
          <w:rFonts w:asciiTheme="minorHAnsi" w:eastAsia="Comic Sans MS" w:hAnsiTheme="minorHAnsi" w:cstheme="minorHAnsi"/>
          <w:b/>
          <w:i/>
          <w:sz w:val="40"/>
        </w:rPr>
        <w:t> </w:t>
      </w:r>
      <w:r w:rsidRPr="004A2A6D">
        <w:rPr>
          <w:rFonts w:asciiTheme="minorHAnsi" w:eastAsia="Comic Sans MS" w:hAnsiTheme="minorHAnsi" w:cstheme="minorHAnsi"/>
          <w:b/>
          <w:i/>
          <w:sz w:val="40"/>
        </w:rPr>
        <w:t>Mateřská škola Stachy,</w:t>
      </w:r>
    </w:p>
    <w:p w14:paraId="13373809" w14:textId="77777777" w:rsidR="00305AE6" w:rsidRPr="004A2A6D" w:rsidRDefault="00900F57" w:rsidP="00383870">
      <w:pPr>
        <w:spacing w:after="0" w:line="246" w:lineRule="auto"/>
        <w:ind w:left="2302" w:right="1013" w:hanging="1342"/>
        <w:jc w:val="center"/>
        <w:rPr>
          <w:rFonts w:asciiTheme="minorHAnsi" w:hAnsiTheme="minorHAnsi" w:cstheme="minorHAnsi"/>
        </w:rPr>
      </w:pPr>
      <w:r w:rsidRPr="004A2A6D">
        <w:rPr>
          <w:rFonts w:asciiTheme="minorHAnsi" w:eastAsia="Comic Sans MS" w:hAnsiTheme="minorHAnsi" w:cstheme="minorHAnsi"/>
          <w:b/>
          <w:i/>
          <w:sz w:val="32"/>
        </w:rPr>
        <w:t>příspěvková organizace</w:t>
      </w:r>
    </w:p>
    <w:p w14:paraId="486D6665" w14:textId="77777777" w:rsidR="00305AE6" w:rsidRPr="004A2A6D" w:rsidRDefault="00900F57">
      <w:pPr>
        <w:spacing w:after="56" w:line="259" w:lineRule="auto"/>
        <w:ind w:left="90" w:firstLine="0"/>
        <w:jc w:val="center"/>
        <w:rPr>
          <w:rFonts w:asciiTheme="minorHAnsi" w:hAnsiTheme="minorHAnsi" w:cstheme="minorHAnsi"/>
        </w:rPr>
      </w:pPr>
      <w:r w:rsidRPr="004A2A6D">
        <w:rPr>
          <w:rFonts w:asciiTheme="minorHAnsi" w:eastAsia="Comic Sans MS" w:hAnsiTheme="minorHAnsi" w:cstheme="minorHAnsi"/>
          <w:b/>
          <w:i/>
          <w:sz w:val="32"/>
        </w:rPr>
        <w:t xml:space="preserve"> </w:t>
      </w:r>
    </w:p>
    <w:p w14:paraId="27FE0237" w14:textId="77777777" w:rsidR="00305AE6" w:rsidRPr="004A2A6D" w:rsidRDefault="00900F57">
      <w:pPr>
        <w:spacing w:after="0" w:line="259" w:lineRule="auto"/>
        <w:ind w:left="10" w:right="49"/>
        <w:jc w:val="center"/>
        <w:rPr>
          <w:rFonts w:asciiTheme="minorHAnsi" w:hAnsiTheme="minorHAnsi" w:cstheme="minorHAnsi"/>
        </w:rPr>
      </w:pPr>
      <w:r w:rsidRPr="004A2A6D">
        <w:rPr>
          <w:rFonts w:asciiTheme="minorHAnsi" w:eastAsia="Comic Sans MS" w:hAnsiTheme="minorHAnsi" w:cstheme="minorHAnsi"/>
          <w:b/>
          <w:sz w:val="40"/>
        </w:rPr>
        <w:t xml:space="preserve">IČO: 00583367 </w:t>
      </w:r>
    </w:p>
    <w:p w14:paraId="56A7C36F" w14:textId="77777777" w:rsidR="00305AE6" w:rsidRPr="004A2A6D" w:rsidRDefault="00900F57">
      <w:pPr>
        <w:spacing w:after="0" w:line="259" w:lineRule="auto"/>
        <w:ind w:left="0" w:firstLine="0"/>
        <w:jc w:val="left"/>
        <w:rPr>
          <w:rFonts w:asciiTheme="minorHAnsi" w:hAnsiTheme="minorHAnsi" w:cstheme="minorHAnsi"/>
        </w:rPr>
      </w:pPr>
      <w:r w:rsidRPr="004A2A6D">
        <w:rPr>
          <w:rFonts w:asciiTheme="minorHAnsi" w:eastAsia="Comic Sans MS" w:hAnsiTheme="minorHAnsi" w:cstheme="minorHAnsi"/>
          <w:sz w:val="40"/>
        </w:rPr>
        <w:t xml:space="preserve"> </w:t>
      </w:r>
    </w:p>
    <w:p w14:paraId="7D014FCA" w14:textId="77777777" w:rsidR="00305AE6" w:rsidRPr="004A2A6D" w:rsidRDefault="00900F57">
      <w:pPr>
        <w:spacing w:after="0" w:line="259" w:lineRule="auto"/>
        <w:ind w:left="0" w:right="52" w:firstLine="0"/>
        <w:jc w:val="center"/>
        <w:rPr>
          <w:rFonts w:asciiTheme="minorHAnsi" w:hAnsiTheme="minorHAnsi" w:cstheme="minorHAnsi"/>
        </w:rPr>
      </w:pPr>
      <w:r w:rsidRPr="004A2A6D">
        <w:rPr>
          <w:rFonts w:asciiTheme="minorHAnsi" w:eastAsia="Comic Sans MS" w:hAnsiTheme="minorHAnsi" w:cstheme="minorHAnsi"/>
          <w:sz w:val="32"/>
        </w:rPr>
        <w:t xml:space="preserve">SMĚRNICE </w:t>
      </w:r>
    </w:p>
    <w:p w14:paraId="365EE9C0" w14:textId="77777777" w:rsidR="00305AE6" w:rsidRPr="004A2A6D" w:rsidRDefault="00900F57">
      <w:pPr>
        <w:spacing w:after="147" w:line="259" w:lineRule="auto"/>
        <w:ind w:left="56" w:firstLine="0"/>
        <w:jc w:val="center"/>
        <w:rPr>
          <w:rFonts w:asciiTheme="minorHAnsi" w:hAnsiTheme="minorHAnsi" w:cstheme="minorHAnsi"/>
        </w:rPr>
      </w:pPr>
      <w:r w:rsidRPr="004A2A6D">
        <w:rPr>
          <w:rFonts w:asciiTheme="minorHAnsi" w:eastAsia="Comic Sans MS" w:hAnsiTheme="minorHAnsi" w:cstheme="minorHAnsi"/>
          <w:b/>
          <w:sz w:val="24"/>
        </w:rPr>
        <w:t xml:space="preserve"> </w:t>
      </w:r>
    </w:p>
    <w:p w14:paraId="723A3DD8" w14:textId="77777777" w:rsidR="00305AE6" w:rsidRPr="004A2A6D" w:rsidRDefault="00900F57">
      <w:pPr>
        <w:pStyle w:val="Nadpis1"/>
        <w:ind w:right="48"/>
        <w:rPr>
          <w:rFonts w:asciiTheme="minorHAnsi" w:hAnsiTheme="minorHAnsi" w:cstheme="minorHAnsi"/>
          <w:lang w:val="cs-CZ"/>
        </w:rPr>
      </w:pPr>
      <w:r w:rsidRPr="004A2A6D">
        <w:rPr>
          <w:rFonts w:asciiTheme="minorHAnsi" w:hAnsiTheme="minorHAnsi" w:cstheme="minorHAnsi"/>
          <w:lang w:val="cs-CZ"/>
        </w:rPr>
        <w:t xml:space="preserve">ŠKOLNÍ ŘÁD ZŠ </w:t>
      </w:r>
    </w:p>
    <w:p w14:paraId="3F63722B" w14:textId="77777777" w:rsidR="00305AE6" w:rsidRPr="004A2A6D" w:rsidRDefault="00900F57">
      <w:pPr>
        <w:spacing w:after="24" w:line="259" w:lineRule="auto"/>
        <w:ind w:left="0" w:firstLine="0"/>
        <w:jc w:val="left"/>
        <w:rPr>
          <w:rFonts w:asciiTheme="minorHAnsi" w:hAnsiTheme="minorHAnsi" w:cstheme="minorHAnsi"/>
        </w:rPr>
      </w:pPr>
      <w:r w:rsidRPr="004A2A6D">
        <w:rPr>
          <w:rFonts w:asciiTheme="minorHAnsi" w:eastAsia="Times New Roman" w:hAnsiTheme="minorHAnsi" w:cstheme="minorHAnsi"/>
          <w:sz w:val="24"/>
        </w:rPr>
        <w:t xml:space="preserve"> </w:t>
      </w:r>
    </w:p>
    <w:p w14:paraId="651FA845" w14:textId="77777777" w:rsidR="00305AE6" w:rsidRPr="004A2A6D" w:rsidRDefault="00900F57">
      <w:pPr>
        <w:spacing w:after="22" w:line="259" w:lineRule="auto"/>
        <w:ind w:left="1750" w:firstLine="0"/>
        <w:jc w:val="left"/>
        <w:rPr>
          <w:rFonts w:asciiTheme="minorHAnsi" w:hAnsiTheme="minorHAnsi" w:cstheme="minorHAnsi"/>
        </w:rPr>
      </w:pPr>
      <w:r w:rsidRPr="004A2A6D">
        <w:rPr>
          <w:rFonts w:asciiTheme="minorHAnsi" w:eastAsia="Comic Sans MS" w:hAnsiTheme="minorHAnsi" w:cstheme="minorHAnsi"/>
          <w:sz w:val="24"/>
        </w:rPr>
        <w:t xml:space="preserve">vydává škola v souladu se zákonem 561/2004 Sb., § 30. </w:t>
      </w:r>
    </w:p>
    <w:p w14:paraId="0A87584E" w14:textId="77777777" w:rsidR="00305AE6" w:rsidRPr="004A2A6D" w:rsidRDefault="00900F57">
      <w:pPr>
        <w:spacing w:after="0" w:line="259" w:lineRule="auto"/>
        <w:ind w:left="0" w:right="51" w:firstLine="0"/>
        <w:jc w:val="center"/>
        <w:rPr>
          <w:rFonts w:asciiTheme="minorHAnsi" w:hAnsiTheme="minorHAnsi" w:cstheme="minorHAnsi"/>
        </w:rPr>
      </w:pPr>
      <w:r w:rsidRPr="004A2A6D">
        <w:rPr>
          <w:rFonts w:asciiTheme="minorHAnsi" w:eastAsia="Comic Sans MS" w:hAnsiTheme="minorHAnsi" w:cstheme="minorHAnsi"/>
          <w:sz w:val="24"/>
        </w:rPr>
        <w:t xml:space="preserve">Jeho obsah vyplývá z tohoto zákona. </w:t>
      </w:r>
    </w:p>
    <w:p w14:paraId="055357C5" w14:textId="77777777" w:rsidR="00305AE6" w:rsidRPr="004A2A6D" w:rsidRDefault="00900F57">
      <w:pPr>
        <w:spacing w:after="0" w:line="259" w:lineRule="auto"/>
        <w:ind w:left="0" w:firstLine="0"/>
        <w:jc w:val="left"/>
        <w:rPr>
          <w:rFonts w:asciiTheme="minorHAnsi" w:hAnsiTheme="minorHAnsi" w:cstheme="minorHAnsi"/>
        </w:rPr>
      </w:pPr>
      <w:r w:rsidRPr="004A2A6D">
        <w:rPr>
          <w:rFonts w:asciiTheme="minorHAnsi" w:eastAsia="Times New Roman" w:hAnsiTheme="minorHAnsi" w:cstheme="minorHAnsi"/>
          <w:sz w:val="24"/>
        </w:rPr>
        <w:t xml:space="preserve"> </w:t>
      </w:r>
    </w:p>
    <w:p w14:paraId="695AD337" w14:textId="77777777" w:rsidR="00305AE6" w:rsidRPr="004A2A6D" w:rsidRDefault="00900F57">
      <w:pPr>
        <w:spacing w:after="0" w:line="259" w:lineRule="auto"/>
        <w:ind w:left="0" w:firstLine="0"/>
        <w:jc w:val="left"/>
      </w:pPr>
      <w:r w:rsidRPr="004A2A6D">
        <w:rPr>
          <w:rFonts w:ascii="Times New Roman" w:eastAsia="Times New Roman" w:hAnsi="Times New Roman" w:cs="Times New Roman"/>
          <w:sz w:val="24"/>
        </w:rPr>
        <w:t xml:space="preserve"> </w:t>
      </w:r>
    </w:p>
    <w:p w14:paraId="5C65DD17" w14:textId="77777777" w:rsidR="00305AE6" w:rsidRPr="004A2A6D" w:rsidRDefault="00900F57">
      <w:pPr>
        <w:spacing w:after="0" w:line="259" w:lineRule="auto"/>
        <w:ind w:left="0" w:firstLine="0"/>
        <w:jc w:val="left"/>
      </w:pPr>
      <w:r w:rsidRPr="004A2A6D">
        <w:rPr>
          <w:rFonts w:ascii="Times New Roman" w:eastAsia="Times New Roman" w:hAnsi="Times New Roman" w:cs="Times New Roman"/>
          <w:sz w:val="24"/>
        </w:rPr>
        <w:t xml:space="preserve"> </w:t>
      </w:r>
    </w:p>
    <w:p w14:paraId="4ADF9BB7" w14:textId="77777777" w:rsidR="00305AE6" w:rsidRPr="004A2A6D" w:rsidRDefault="00900F57">
      <w:pPr>
        <w:spacing w:after="0" w:line="259" w:lineRule="auto"/>
        <w:ind w:left="0" w:firstLine="0"/>
        <w:jc w:val="left"/>
      </w:pPr>
      <w:r w:rsidRPr="004A2A6D">
        <w:rPr>
          <w:rFonts w:ascii="Times New Roman" w:eastAsia="Times New Roman" w:hAnsi="Times New Roman" w:cs="Times New Roman"/>
          <w:sz w:val="24"/>
        </w:rPr>
        <w:t xml:space="preserve"> </w:t>
      </w:r>
    </w:p>
    <w:p w14:paraId="7F658595" w14:textId="77777777" w:rsidR="00305AE6" w:rsidRPr="004A2A6D" w:rsidRDefault="00900F57">
      <w:pPr>
        <w:spacing w:after="0" w:line="259" w:lineRule="auto"/>
        <w:ind w:left="0" w:firstLine="0"/>
        <w:jc w:val="left"/>
      </w:pPr>
      <w:r w:rsidRPr="004A2A6D">
        <w:rPr>
          <w:rFonts w:ascii="Times New Roman" w:eastAsia="Times New Roman" w:hAnsi="Times New Roman" w:cs="Times New Roman"/>
          <w:sz w:val="24"/>
        </w:rPr>
        <w:t xml:space="preserve"> </w:t>
      </w:r>
    </w:p>
    <w:p w14:paraId="74C2979E" w14:textId="77777777" w:rsidR="00305AE6" w:rsidRPr="004A2A6D" w:rsidRDefault="00900F57">
      <w:pPr>
        <w:spacing w:after="0" w:line="259" w:lineRule="auto"/>
        <w:ind w:left="0" w:right="2909" w:firstLine="0"/>
        <w:jc w:val="left"/>
      </w:pPr>
      <w:r w:rsidRPr="004A2A6D">
        <w:rPr>
          <w:rFonts w:ascii="Times New Roman" w:eastAsia="Times New Roman" w:hAnsi="Times New Roman" w:cs="Times New Roman"/>
          <w:sz w:val="24"/>
        </w:rPr>
        <w:t xml:space="preserve"> </w:t>
      </w:r>
    </w:p>
    <w:p w14:paraId="683F7737" w14:textId="77777777" w:rsidR="00305AE6" w:rsidRPr="004A2A6D" w:rsidRDefault="00900F57">
      <w:pPr>
        <w:spacing w:after="0" w:line="259" w:lineRule="auto"/>
        <w:ind w:left="2860" w:firstLine="0"/>
        <w:jc w:val="left"/>
      </w:pPr>
      <w:r w:rsidRPr="004A2A6D">
        <w:rPr>
          <w:noProof/>
        </w:rPr>
        <w:drawing>
          <wp:inline distT="0" distB="0" distL="0" distR="0" wp14:anchorId="054C71FF" wp14:editId="60BDE906">
            <wp:extent cx="2489200" cy="26866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2489200" cy="2686685"/>
                    </a:xfrm>
                    <a:prstGeom prst="rect">
                      <a:avLst/>
                    </a:prstGeom>
                  </pic:spPr>
                </pic:pic>
              </a:graphicData>
            </a:graphic>
          </wp:inline>
        </w:drawing>
      </w:r>
    </w:p>
    <w:p w14:paraId="65CD6BB2" w14:textId="77777777" w:rsidR="00305AE6" w:rsidRPr="004A2A6D" w:rsidRDefault="00900F57">
      <w:pPr>
        <w:spacing w:after="0" w:line="259" w:lineRule="auto"/>
        <w:ind w:left="1340" w:right="2909" w:firstLine="0"/>
        <w:jc w:val="left"/>
        <w:rPr>
          <w:rFonts w:asciiTheme="minorHAnsi" w:hAnsiTheme="minorHAnsi" w:cstheme="minorHAnsi"/>
        </w:rPr>
      </w:pPr>
      <w:r w:rsidRPr="004A2A6D">
        <w:rPr>
          <w:rFonts w:asciiTheme="minorHAnsi" w:eastAsia="Comic Sans MS" w:hAnsiTheme="minorHAnsi" w:cstheme="minorHAnsi"/>
          <w:sz w:val="24"/>
        </w:rPr>
        <w:t xml:space="preserve"> </w:t>
      </w:r>
    </w:p>
    <w:p w14:paraId="14A96907"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422EF175"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1DF1ED06"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651EB8A6"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669E9E5B"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6E2DF208"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73AB091A"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03890F61" w14:textId="44EB2F9F" w:rsidR="00305AE6" w:rsidRPr="004A2A6D" w:rsidRDefault="00900F57">
      <w:pPr>
        <w:spacing w:after="0" w:line="259" w:lineRule="auto"/>
        <w:ind w:left="0" w:firstLine="0"/>
        <w:jc w:val="left"/>
        <w:rPr>
          <w:rFonts w:asciiTheme="minorHAnsi" w:hAnsiTheme="minorHAnsi" w:cstheme="minorHAnsi"/>
        </w:rPr>
      </w:pPr>
      <w:r w:rsidRPr="004A2A6D">
        <w:rPr>
          <w:rFonts w:asciiTheme="minorHAnsi" w:eastAsia="Comic Sans MS" w:hAnsiTheme="minorHAnsi" w:cstheme="minorHAnsi"/>
          <w:b/>
          <w:i/>
          <w:sz w:val="24"/>
        </w:rPr>
        <w:t xml:space="preserve">Stachy </w:t>
      </w:r>
      <w:r w:rsidR="00383870" w:rsidRPr="004A2A6D">
        <w:rPr>
          <w:rFonts w:asciiTheme="minorHAnsi" w:eastAsia="Comic Sans MS" w:hAnsiTheme="minorHAnsi" w:cstheme="minorHAnsi"/>
          <w:b/>
          <w:i/>
          <w:sz w:val="24"/>
        </w:rPr>
        <w:t>1</w:t>
      </w:r>
      <w:r w:rsidRPr="004A2A6D">
        <w:rPr>
          <w:rFonts w:asciiTheme="minorHAnsi" w:eastAsia="Comic Sans MS" w:hAnsiTheme="minorHAnsi" w:cstheme="minorHAnsi"/>
          <w:b/>
          <w:i/>
          <w:sz w:val="24"/>
        </w:rPr>
        <w:t>.</w:t>
      </w:r>
      <w:r w:rsidR="00383870" w:rsidRPr="004A2A6D">
        <w:rPr>
          <w:rFonts w:asciiTheme="minorHAnsi" w:eastAsia="Comic Sans MS" w:hAnsiTheme="minorHAnsi" w:cstheme="minorHAnsi"/>
          <w:b/>
          <w:i/>
          <w:sz w:val="24"/>
        </w:rPr>
        <w:t xml:space="preserve"> </w:t>
      </w:r>
      <w:r w:rsidR="0033230C">
        <w:rPr>
          <w:rFonts w:asciiTheme="minorHAnsi" w:eastAsia="Comic Sans MS" w:hAnsiTheme="minorHAnsi" w:cstheme="minorHAnsi"/>
          <w:b/>
          <w:i/>
          <w:sz w:val="24"/>
        </w:rPr>
        <w:t>4</w:t>
      </w:r>
      <w:r w:rsidR="00383870" w:rsidRPr="004A2A6D">
        <w:rPr>
          <w:rFonts w:asciiTheme="minorHAnsi" w:eastAsia="Comic Sans MS" w:hAnsiTheme="minorHAnsi" w:cstheme="minorHAnsi"/>
          <w:b/>
          <w:i/>
          <w:sz w:val="24"/>
        </w:rPr>
        <w:t>.</w:t>
      </w:r>
      <w:r w:rsidRPr="004A2A6D">
        <w:rPr>
          <w:rFonts w:asciiTheme="minorHAnsi" w:eastAsia="Comic Sans MS" w:hAnsiTheme="minorHAnsi" w:cstheme="minorHAnsi"/>
          <w:b/>
          <w:i/>
          <w:sz w:val="24"/>
        </w:rPr>
        <w:t xml:space="preserve"> 20</w:t>
      </w:r>
      <w:r w:rsidR="00DE6AF5" w:rsidRPr="004A2A6D">
        <w:rPr>
          <w:rFonts w:asciiTheme="minorHAnsi" w:eastAsia="Comic Sans MS" w:hAnsiTheme="minorHAnsi" w:cstheme="minorHAnsi"/>
          <w:b/>
          <w:i/>
          <w:sz w:val="24"/>
        </w:rPr>
        <w:t>2</w:t>
      </w:r>
      <w:r w:rsidR="0033230C">
        <w:rPr>
          <w:rFonts w:asciiTheme="minorHAnsi" w:eastAsia="Comic Sans MS" w:hAnsiTheme="minorHAnsi" w:cstheme="minorHAnsi"/>
          <w:b/>
          <w:i/>
          <w:sz w:val="24"/>
        </w:rPr>
        <w:t>5</w:t>
      </w:r>
    </w:p>
    <w:p w14:paraId="3C1FA320" w14:textId="77777777" w:rsidR="00305AE6" w:rsidRPr="004A2A6D" w:rsidRDefault="00900F57">
      <w:pPr>
        <w:spacing w:after="0" w:line="259" w:lineRule="auto"/>
        <w:ind w:left="23" w:firstLine="0"/>
        <w:jc w:val="center"/>
        <w:rPr>
          <w:rFonts w:asciiTheme="minorHAnsi" w:hAnsiTheme="minorHAnsi" w:cstheme="minorHAnsi"/>
        </w:rPr>
      </w:pPr>
      <w:r w:rsidRPr="004A2A6D">
        <w:rPr>
          <w:rFonts w:asciiTheme="minorHAnsi" w:eastAsia="Comic Sans MS" w:hAnsiTheme="minorHAnsi" w:cstheme="minorHAnsi"/>
          <w:sz w:val="24"/>
        </w:rPr>
        <w:t xml:space="preserve"> </w:t>
      </w:r>
    </w:p>
    <w:p w14:paraId="24C1E6E2" w14:textId="77777777" w:rsidR="00305AE6" w:rsidRPr="004A2A6D" w:rsidRDefault="00900F57">
      <w:pPr>
        <w:spacing w:after="201" w:line="259" w:lineRule="auto"/>
        <w:ind w:left="11" w:firstLine="0"/>
        <w:jc w:val="center"/>
        <w:rPr>
          <w:rFonts w:asciiTheme="minorHAnsi" w:hAnsiTheme="minorHAnsi" w:cstheme="minorHAnsi"/>
        </w:rPr>
      </w:pPr>
      <w:r w:rsidRPr="004A2A6D">
        <w:rPr>
          <w:rFonts w:asciiTheme="minorHAnsi" w:eastAsia="Times New Roman" w:hAnsiTheme="minorHAnsi" w:cstheme="minorHAnsi"/>
          <w:b/>
          <w:sz w:val="24"/>
        </w:rPr>
        <w:t xml:space="preserve"> </w:t>
      </w:r>
    </w:p>
    <w:p w14:paraId="3DC320ED" w14:textId="77777777" w:rsidR="00305AE6" w:rsidRPr="004A2A6D" w:rsidRDefault="00900F57" w:rsidP="00383870">
      <w:pPr>
        <w:ind w:left="0" w:right="42" w:firstLine="0"/>
      </w:pPr>
      <w:r w:rsidRPr="004A2A6D">
        <w:rPr>
          <w:rFonts w:asciiTheme="minorHAnsi" w:hAnsiTheme="minorHAnsi" w:cstheme="minorHAnsi"/>
        </w:rPr>
        <w:t xml:space="preserve">                                                                           </w:t>
      </w:r>
      <w:r w:rsidRPr="004A2A6D">
        <w:rPr>
          <w:rFonts w:asciiTheme="minorHAnsi" w:hAnsiTheme="minorHAnsi" w:cstheme="minorHAnsi"/>
          <w:sz w:val="24"/>
        </w:rPr>
        <w:t xml:space="preserve">  </w:t>
      </w:r>
    </w:p>
    <w:p w14:paraId="01D3001D" w14:textId="77777777" w:rsidR="00305AE6" w:rsidRPr="004A2A6D" w:rsidRDefault="00900F57">
      <w:pPr>
        <w:pStyle w:val="Nadpis2"/>
        <w:rPr>
          <w:rFonts w:asciiTheme="minorHAnsi" w:hAnsiTheme="minorHAnsi" w:cstheme="minorHAnsi"/>
          <w:lang w:val="cs-CZ"/>
        </w:rPr>
      </w:pPr>
      <w:r w:rsidRPr="004A2A6D">
        <w:rPr>
          <w:rFonts w:asciiTheme="minorHAnsi" w:hAnsiTheme="minorHAnsi" w:cstheme="minorHAnsi"/>
          <w:lang w:val="cs-CZ"/>
        </w:rPr>
        <w:lastRenderedPageBreak/>
        <w:t>Školní řád ZŠ</w:t>
      </w:r>
      <w:r w:rsidRPr="004A2A6D">
        <w:rPr>
          <w:rFonts w:asciiTheme="minorHAnsi" w:hAnsiTheme="minorHAnsi" w:cstheme="minorHAnsi"/>
          <w:b w:val="0"/>
          <w:lang w:val="cs-CZ"/>
        </w:rPr>
        <w:t xml:space="preserve">  </w:t>
      </w:r>
    </w:p>
    <w:p w14:paraId="16B80E1D" w14:textId="77777777" w:rsidR="00305AE6" w:rsidRPr="004A2A6D" w:rsidRDefault="00900F57">
      <w:pPr>
        <w:spacing w:after="120" w:line="259" w:lineRule="auto"/>
        <w:ind w:left="0" w:firstLine="0"/>
        <w:jc w:val="left"/>
        <w:rPr>
          <w:rFonts w:asciiTheme="minorHAnsi" w:hAnsiTheme="minorHAnsi" w:cstheme="minorHAnsi"/>
        </w:rPr>
      </w:pPr>
      <w:r w:rsidRPr="004A2A6D">
        <w:rPr>
          <w:rFonts w:asciiTheme="minorHAnsi" w:hAnsiTheme="minorHAnsi" w:cstheme="minorHAnsi"/>
          <w:b/>
          <w:sz w:val="24"/>
        </w:rPr>
        <w:t xml:space="preserve"> </w:t>
      </w:r>
    </w:p>
    <w:p w14:paraId="2E021D25" w14:textId="77777777" w:rsidR="00305AE6" w:rsidRPr="004A2A6D" w:rsidRDefault="00900F57">
      <w:pPr>
        <w:spacing w:after="128"/>
        <w:ind w:left="-5"/>
        <w:jc w:val="left"/>
        <w:rPr>
          <w:rFonts w:asciiTheme="minorHAnsi" w:hAnsiTheme="minorHAnsi" w:cstheme="minorHAnsi"/>
        </w:rPr>
      </w:pPr>
      <w:r w:rsidRPr="004A2A6D">
        <w:rPr>
          <w:rFonts w:asciiTheme="minorHAnsi" w:hAnsiTheme="minorHAnsi" w:cstheme="minorHAnsi"/>
          <w:b/>
          <w:color w:val="00B050"/>
          <w:u w:val="single" w:color="00B050"/>
        </w:rPr>
        <w:t>1. Práva a povinnosti žáků a zákonných zástupců, vztahy žáků a zákonných zástupců s</w:t>
      </w:r>
      <w:r w:rsidR="00E8495F" w:rsidRPr="004A2A6D">
        <w:rPr>
          <w:rFonts w:asciiTheme="minorHAnsi" w:hAnsiTheme="minorHAnsi" w:cstheme="minorHAnsi"/>
          <w:b/>
          <w:color w:val="00B050"/>
          <w:u w:val="single" w:color="00B050"/>
        </w:rPr>
        <w:t>e zaměstnanci</w:t>
      </w:r>
      <w:r w:rsidRPr="004A2A6D">
        <w:rPr>
          <w:rFonts w:asciiTheme="minorHAnsi" w:hAnsiTheme="minorHAnsi" w:cstheme="minorHAnsi"/>
          <w:b/>
          <w:color w:val="00B050"/>
          <w:u w:val="single" w:color="00B050"/>
        </w:rPr>
        <w:t xml:space="preserve"> školy.</w:t>
      </w:r>
      <w:r w:rsidRPr="004A2A6D">
        <w:rPr>
          <w:rFonts w:asciiTheme="minorHAnsi" w:hAnsiTheme="minorHAnsi" w:cstheme="minorHAnsi"/>
          <w:b/>
          <w:color w:val="00B050"/>
        </w:rPr>
        <w:t xml:space="preserve"> </w:t>
      </w:r>
    </w:p>
    <w:p w14:paraId="2224DE2C"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color w:val="00B050"/>
        </w:rPr>
        <w:t xml:space="preserve"> </w:t>
      </w:r>
    </w:p>
    <w:p w14:paraId="7B6C0DA1" w14:textId="77777777" w:rsidR="00305AE6" w:rsidRPr="004A2A6D" w:rsidRDefault="00900F57">
      <w:pPr>
        <w:pStyle w:val="Nadpis3"/>
        <w:ind w:left="-5"/>
        <w:rPr>
          <w:rFonts w:asciiTheme="minorHAnsi" w:hAnsiTheme="minorHAnsi" w:cstheme="minorHAnsi"/>
          <w:lang w:val="cs-CZ"/>
        </w:rPr>
      </w:pPr>
      <w:r w:rsidRPr="004A2A6D">
        <w:rPr>
          <w:rFonts w:asciiTheme="minorHAnsi" w:hAnsiTheme="minorHAnsi" w:cstheme="minorHAnsi"/>
          <w:lang w:val="cs-CZ"/>
        </w:rPr>
        <w:t xml:space="preserve">1.1 Práva žáků </w:t>
      </w:r>
    </w:p>
    <w:p w14:paraId="7B53DCE9"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 xml:space="preserve">Žáci mají právo: </w:t>
      </w:r>
    </w:p>
    <w:p w14:paraId="5B4EC78F"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vzdělání podle školního vzdělávacího programu, </w:t>
      </w:r>
    </w:p>
    <w:p w14:paraId="784AAEF5"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rozvoj osobnosti podle míry nadání, rozumových a fyzických schopností, </w:t>
      </w:r>
    </w:p>
    <w:p w14:paraId="6426F06D"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jedná-li se o žáky handicapované, s poruchami učení nebo chování, na speciální péči v rámci možností školy, </w:t>
      </w:r>
    </w:p>
    <w:p w14:paraId="44E27684"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informace o průběhu a výsledcích svého vzdělávání, </w:t>
      </w:r>
    </w:p>
    <w:p w14:paraId="3EE97587"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zakládat v rámci školy samosprávný orgán žáků (žákovský parlament), volit a být do nich voleni, pracovat v nich a jejich prostřednictvím se obracet na ředitele školy s tím, že ředitel školy je povinen se stanovisky a vyjádřeními těchto samosprávných orgánů zabývat, </w:t>
      </w:r>
    </w:p>
    <w:p w14:paraId="1D4E9223" w14:textId="10AF6B65" w:rsidR="00305AE6" w:rsidRPr="00E96530" w:rsidRDefault="00900F57">
      <w:pPr>
        <w:numPr>
          <w:ilvl w:val="0"/>
          <w:numId w:val="1"/>
        </w:numPr>
        <w:shd w:val="clear" w:color="auto" w:fill="E2EFD9"/>
        <w:spacing w:after="167"/>
        <w:ind w:right="42" w:hanging="348"/>
        <w:rPr>
          <w:rFonts w:asciiTheme="minorHAnsi" w:hAnsiTheme="minorHAnsi" w:cstheme="minorHAnsi"/>
          <w:color w:val="auto"/>
        </w:rPr>
      </w:pPr>
      <w:r w:rsidRPr="00E96530">
        <w:rPr>
          <w:rFonts w:asciiTheme="minorHAnsi" w:hAnsiTheme="minorHAnsi" w:cstheme="minorHAnsi"/>
          <w:color w:val="auto"/>
        </w:rPr>
        <w:t>vyjadřovat se ke všem rozhodnutím týkajícím se podstatných záležitostí jejich vzdělávání, přičemž je</w:t>
      </w:r>
      <w:r w:rsidR="00E96530" w:rsidRPr="00E96530">
        <w:rPr>
          <w:rFonts w:asciiTheme="minorHAnsi" w:hAnsiTheme="minorHAnsi" w:cstheme="minorHAnsi"/>
          <w:color w:val="auto"/>
        </w:rPr>
        <w:t>jich</w:t>
      </w:r>
      <w:r w:rsidRPr="00E96530">
        <w:rPr>
          <w:rFonts w:asciiTheme="minorHAnsi" w:hAnsiTheme="minorHAnsi" w:cstheme="minorHAnsi"/>
          <w:color w:val="auto"/>
        </w:rPr>
        <w:t xml:space="preserve"> vyjádřením musí být věnována pozornost odpovídající jejich věku a stupni vývoje, své připomínky m</w:t>
      </w:r>
      <w:r w:rsidR="00E96530" w:rsidRPr="00E96530">
        <w:rPr>
          <w:rFonts w:asciiTheme="minorHAnsi" w:hAnsiTheme="minorHAnsi" w:cstheme="minorHAnsi"/>
          <w:color w:val="auto"/>
        </w:rPr>
        <w:t>ohou</w:t>
      </w:r>
      <w:r w:rsidRPr="00E96530">
        <w:rPr>
          <w:rFonts w:asciiTheme="minorHAnsi" w:hAnsiTheme="minorHAnsi" w:cstheme="minorHAnsi"/>
          <w:color w:val="auto"/>
        </w:rPr>
        <w:t xml:space="preserve"> vzn</w:t>
      </w:r>
      <w:r w:rsidR="00E96530" w:rsidRPr="00E96530">
        <w:rPr>
          <w:rFonts w:asciiTheme="minorHAnsi" w:hAnsiTheme="minorHAnsi" w:cstheme="minorHAnsi"/>
          <w:color w:val="auto"/>
        </w:rPr>
        <w:t>ášet</w:t>
      </w:r>
      <w:r w:rsidRPr="00E96530">
        <w:rPr>
          <w:rFonts w:asciiTheme="minorHAnsi" w:hAnsiTheme="minorHAnsi" w:cstheme="minorHAnsi"/>
          <w:color w:val="auto"/>
        </w:rPr>
        <w:t xml:space="preserve"> prostřednictvím zákonných zástupců nebo přímo řediteli školy, </w:t>
      </w:r>
    </w:p>
    <w:p w14:paraId="6A49173D" w14:textId="632B99E5" w:rsidR="00305AE6" w:rsidRPr="00E96530" w:rsidRDefault="00900F57">
      <w:pPr>
        <w:numPr>
          <w:ilvl w:val="0"/>
          <w:numId w:val="1"/>
        </w:numPr>
        <w:shd w:val="clear" w:color="auto" w:fill="E2EFD9"/>
        <w:spacing w:after="167"/>
        <w:ind w:right="42" w:hanging="348"/>
        <w:rPr>
          <w:rFonts w:asciiTheme="minorHAnsi" w:hAnsiTheme="minorHAnsi" w:cstheme="minorHAnsi"/>
          <w:color w:val="auto"/>
        </w:rPr>
      </w:pPr>
      <w:r w:rsidRPr="00E96530">
        <w:rPr>
          <w:rFonts w:asciiTheme="minorHAnsi" w:hAnsiTheme="minorHAnsi" w:cstheme="minorHAnsi"/>
          <w:color w:val="auto"/>
        </w:rPr>
        <w:t xml:space="preserve">na vzdělávání, jehož obsah, formy a metody odpovídají jejich vzdělávacím potřebám a možnostem, na vytvoření nezbytných podmínek, které toto vzdělávání umožní, a na poradenskou pomoc školy a školského poradenského zařízení,  </w:t>
      </w:r>
    </w:p>
    <w:p w14:paraId="110D66CA"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informace a poradenskou pomoc školy v záležitostech týkajících se vzdělávání podle školního vzdělávacího programu, </w:t>
      </w:r>
    </w:p>
    <w:p w14:paraId="4A2D0EE0" w14:textId="345A83F0"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na ochranu před vlivy a informacemi, které by ohrožovaly jeho rozumovou a mravní výchovu a</w:t>
      </w:r>
      <w:r w:rsidR="0063487E" w:rsidRPr="004A2A6D">
        <w:rPr>
          <w:rFonts w:asciiTheme="minorHAnsi" w:hAnsiTheme="minorHAnsi" w:cstheme="minorHAnsi"/>
        </w:rPr>
        <w:t> </w:t>
      </w:r>
      <w:r w:rsidRPr="004A2A6D">
        <w:rPr>
          <w:rFonts w:asciiTheme="minorHAnsi" w:hAnsiTheme="minorHAnsi" w:cstheme="minorHAnsi"/>
        </w:rPr>
        <w:t>nevhodně ovlivňovaly je</w:t>
      </w:r>
      <w:r w:rsidR="009C39F4">
        <w:rPr>
          <w:rFonts w:asciiTheme="minorHAnsi" w:hAnsiTheme="minorHAnsi" w:cstheme="minorHAnsi"/>
        </w:rPr>
        <w:t>jich</w:t>
      </w:r>
      <w:r w:rsidRPr="004A2A6D">
        <w:rPr>
          <w:rFonts w:asciiTheme="minorHAnsi" w:hAnsiTheme="minorHAnsi" w:cstheme="minorHAnsi"/>
        </w:rPr>
        <w:t xml:space="preserve"> morálku, </w:t>
      </w:r>
    </w:p>
    <w:p w14:paraId="3DA089C2"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ochranu před fyzickým a psychickým násilím a nedbalým zacházením, </w:t>
      </w:r>
    </w:p>
    <w:p w14:paraId="52D19DE9"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svobodu ve výběru kamarádů, </w:t>
      </w:r>
    </w:p>
    <w:p w14:paraId="4EA3C398"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svobodu pohybu ve školních prostorách, jež jsou k tomu určeny, </w:t>
      </w:r>
    </w:p>
    <w:p w14:paraId="7B9370C9"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to, aby byl respektován žákův soukromý život a život jeho rodiny, </w:t>
      </w:r>
    </w:p>
    <w:p w14:paraId="625AD5AA"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volný čas a přiměřený odpočinek a oddechovou činnost odpovídající jeho věku, </w:t>
      </w:r>
    </w:p>
    <w:p w14:paraId="51C3C455"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na ochranu před návykovými látkami, které ohrožují jeho tělesný a duševní vývoj, </w:t>
      </w:r>
    </w:p>
    <w:p w14:paraId="5E4FC818"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v případě nejasností v učivu požádat o pomoc vyučujícího, </w:t>
      </w:r>
    </w:p>
    <w:p w14:paraId="35BC2B0B" w14:textId="77777777" w:rsidR="00305AE6" w:rsidRPr="004A2A6D" w:rsidRDefault="00900F57">
      <w:pPr>
        <w:numPr>
          <w:ilvl w:val="0"/>
          <w:numId w:val="1"/>
        </w:numPr>
        <w:ind w:right="42" w:hanging="348"/>
        <w:rPr>
          <w:rFonts w:asciiTheme="minorHAnsi" w:hAnsiTheme="minorHAnsi" w:cstheme="minorHAnsi"/>
        </w:rPr>
      </w:pPr>
      <w:r w:rsidRPr="004A2A6D">
        <w:rPr>
          <w:rFonts w:asciiTheme="minorHAnsi" w:hAnsiTheme="minorHAnsi" w:cstheme="minorHAnsi"/>
        </w:rPr>
        <w:t xml:space="preserve">jestliže se žák cítí z jakéhokoliv důvodu v tísni, má problémy apod., požádat o pomoc či radu třídního učitele, učitele, výchovného poradce či jinou osobu, </w:t>
      </w:r>
    </w:p>
    <w:p w14:paraId="0ECC152C" w14:textId="77777777" w:rsidR="00305AE6" w:rsidRPr="004A2A6D" w:rsidRDefault="00900F57">
      <w:pPr>
        <w:numPr>
          <w:ilvl w:val="0"/>
          <w:numId w:val="1"/>
        </w:numPr>
        <w:spacing w:after="129"/>
        <w:ind w:right="42" w:hanging="348"/>
        <w:rPr>
          <w:rFonts w:asciiTheme="minorHAnsi" w:hAnsiTheme="minorHAnsi" w:cstheme="minorHAnsi"/>
        </w:rPr>
      </w:pPr>
      <w:r w:rsidRPr="004A2A6D">
        <w:rPr>
          <w:rFonts w:asciiTheme="minorHAnsi" w:hAnsiTheme="minorHAnsi" w:cstheme="minorHAnsi"/>
        </w:rPr>
        <w:t xml:space="preserve">na rovnoměrné rozvržení písemných zkoušek. </w:t>
      </w:r>
    </w:p>
    <w:p w14:paraId="4654FA19"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b/>
          <w:color w:val="00B050"/>
        </w:rPr>
        <w:t xml:space="preserve"> </w:t>
      </w:r>
    </w:p>
    <w:p w14:paraId="450B6500" w14:textId="77777777" w:rsidR="00305AE6" w:rsidRPr="004A2A6D" w:rsidRDefault="00900F57">
      <w:pPr>
        <w:pStyle w:val="Nadpis3"/>
        <w:ind w:left="-5"/>
        <w:rPr>
          <w:rFonts w:asciiTheme="minorHAnsi" w:hAnsiTheme="minorHAnsi" w:cstheme="minorHAnsi"/>
          <w:lang w:val="cs-CZ"/>
        </w:rPr>
      </w:pPr>
      <w:r w:rsidRPr="004A2A6D">
        <w:rPr>
          <w:rFonts w:asciiTheme="minorHAnsi" w:hAnsiTheme="minorHAnsi" w:cstheme="minorHAnsi"/>
          <w:lang w:val="cs-CZ"/>
        </w:rPr>
        <w:t xml:space="preserve">1.2 Povinnosti žáků </w:t>
      </w:r>
    </w:p>
    <w:p w14:paraId="612E9B9F"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 xml:space="preserve">Žáci mají povinnost: </w:t>
      </w:r>
    </w:p>
    <w:p w14:paraId="54150ECF" w14:textId="77777777" w:rsidR="00305AE6" w:rsidRPr="004A2A6D" w:rsidRDefault="00900F57">
      <w:pPr>
        <w:numPr>
          <w:ilvl w:val="0"/>
          <w:numId w:val="2"/>
        </w:numPr>
        <w:ind w:right="42" w:hanging="360"/>
        <w:rPr>
          <w:rFonts w:asciiTheme="minorHAnsi" w:hAnsiTheme="minorHAnsi" w:cstheme="minorHAnsi"/>
        </w:rPr>
      </w:pPr>
      <w:r w:rsidRPr="004A2A6D">
        <w:rPr>
          <w:rFonts w:asciiTheme="minorHAnsi" w:hAnsiTheme="minorHAnsi" w:cstheme="minorHAnsi"/>
        </w:rPr>
        <w:lastRenderedPageBreak/>
        <w:t xml:space="preserve">řádně docházet do školy a řádně se vzdělávat, </w:t>
      </w:r>
    </w:p>
    <w:p w14:paraId="46E5F231" w14:textId="77777777" w:rsidR="00305AE6" w:rsidRPr="004A2A6D" w:rsidRDefault="00900F57">
      <w:pPr>
        <w:numPr>
          <w:ilvl w:val="0"/>
          <w:numId w:val="2"/>
        </w:numPr>
        <w:spacing w:after="164"/>
        <w:ind w:right="42" w:hanging="360"/>
        <w:rPr>
          <w:rFonts w:asciiTheme="minorHAnsi" w:hAnsiTheme="minorHAnsi" w:cstheme="minorHAnsi"/>
          <w:color w:val="auto"/>
        </w:rPr>
      </w:pPr>
      <w:r w:rsidRPr="004A2A6D">
        <w:rPr>
          <w:rFonts w:asciiTheme="minorHAnsi" w:hAnsiTheme="minorHAnsi" w:cstheme="minorHAnsi"/>
          <w:color w:val="auto"/>
        </w:rPr>
        <w:t xml:space="preserve">zacházet s učebnicemi a školními potřebami šetrně, udržovat své místo, třídu i ostatní školní prostory v čistotě a pořádku, chránit majetek před poškozením, nosit do školy učebnice a školní potřeby podle rozvrhu hodin a pokynů učitelů, </w:t>
      </w:r>
    </w:p>
    <w:p w14:paraId="7E891737" w14:textId="77777777" w:rsidR="00305AE6" w:rsidRPr="004A2A6D" w:rsidRDefault="00900F57">
      <w:pPr>
        <w:numPr>
          <w:ilvl w:val="0"/>
          <w:numId w:val="2"/>
        </w:numPr>
        <w:ind w:right="42" w:hanging="360"/>
        <w:rPr>
          <w:rFonts w:asciiTheme="minorHAnsi" w:hAnsiTheme="minorHAnsi" w:cstheme="minorHAnsi"/>
        </w:rPr>
      </w:pPr>
      <w:r w:rsidRPr="004A2A6D">
        <w:rPr>
          <w:rFonts w:asciiTheme="minorHAnsi" w:hAnsiTheme="minorHAnsi" w:cstheme="minorHAnsi"/>
        </w:rPr>
        <w:t xml:space="preserve">účastnit se mimoškolních aktivit, na které se přihlásili, </w:t>
      </w:r>
    </w:p>
    <w:p w14:paraId="6C4C9BE1" w14:textId="77777777" w:rsidR="00305AE6" w:rsidRPr="004A2A6D" w:rsidRDefault="00900F57">
      <w:pPr>
        <w:numPr>
          <w:ilvl w:val="0"/>
          <w:numId w:val="2"/>
        </w:numPr>
        <w:ind w:right="42" w:hanging="360"/>
        <w:rPr>
          <w:rFonts w:asciiTheme="minorHAnsi" w:hAnsiTheme="minorHAnsi" w:cstheme="minorHAnsi"/>
        </w:rPr>
      </w:pPr>
      <w:r w:rsidRPr="004A2A6D">
        <w:rPr>
          <w:rFonts w:asciiTheme="minorHAnsi" w:hAnsiTheme="minorHAnsi" w:cstheme="minorHAnsi"/>
        </w:rPr>
        <w:t xml:space="preserve">dodržovat školní řád a předpisy a pokyny školy k ochraně zdraví a bezpečnosti, s nimiž byli seznámeni, </w:t>
      </w:r>
    </w:p>
    <w:p w14:paraId="5204ED2A" w14:textId="77777777" w:rsidR="00305AE6" w:rsidRPr="004A2A6D" w:rsidRDefault="00900F57">
      <w:pPr>
        <w:numPr>
          <w:ilvl w:val="0"/>
          <w:numId w:val="2"/>
        </w:numPr>
        <w:spacing w:after="164"/>
        <w:ind w:right="42" w:hanging="360"/>
        <w:rPr>
          <w:rFonts w:asciiTheme="minorHAnsi" w:hAnsiTheme="minorHAnsi" w:cstheme="minorHAnsi"/>
          <w:color w:val="auto"/>
        </w:rPr>
      </w:pPr>
      <w:r w:rsidRPr="004A2A6D">
        <w:rPr>
          <w:rFonts w:asciiTheme="minorHAnsi" w:hAnsiTheme="minorHAnsi" w:cstheme="minorHAnsi"/>
          <w:color w:val="auto"/>
        </w:rPr>
        <w:t xml:space="preserve">nenosit do školy předměty, které nesouvisí s výukou a mohly by ohrozit zdraví a bezpečnost jeho nebo jiných osob. Je </w:t>
      </w:r>
      <w:r w:rsidRPr="004A2A6D">
        <w:rPr>
          <w:rFonts w:asciiTheme="minorHAnsi" w:hAnsiTheme="minorHAnsi" w:cstheme="minorHAnsi"/>
          <w:color w:val="auto"/>
          <w:u w:color="FF0000"/>
        </w:rPr>
        <w:t>zakázáno</w:t>
      </w:r>
      <w:r w:rsidRPr="004A2A6D">
        <w:rPr>
          <w:rFonts w:asciiTheme="minorHAnsi" w:hAnsiTheme="minorHAnsi" w:cstheme="minorHAnsi"/>
          <w:color w:val="auto"/>
        </w:rPr>
        <w:t xml:space="preserve"> přinášet do školy nebo na činnosti organizované školou věci nebezpečné pro život a zdraví, popřípadě věci, které by mohly rozptylovat pozornost žáků, jako je reprodukční zařízení, snímací zařízení apod. Je </w:t>
      </w:r>
      <w:r w:rsidRPr="004A2A6D">
        <w:rPr>
          <w:rFonts w:asciiTheme="minorHAnsi" w:hAnsiTheme="minorHAnsi" w:cstheme="minorHAnsi"/>
          <w:color w:val="auto"/>
          <w:u w:color="FF0000"/>
        </w:rPr>
        <w:t>zakázáno</w:t>
      </w:r>
      <w:r w:rsidRPr="004A2A6D">
        <w:rPr>
          <w:rFonts w:asciiTheme="minorHAnsi" w:hAnsiTheme="minorHAnsi" w:cstheme="minorHAnsi"/>
          <w:color w:val="auto"/>
        </w:rPr>
        <w:t xml:space="preserve"> používání mobilních telefonů</w:t>
      </w:r>
      <w:r w:rsidR="00334D41" w:rsidRPr="004A2A6D">
        <w:rPr>
          <w:rFonts w:asciiTheme="minorHAnsi" w:hAnsiTheme="minorHAnsi" w:cstheme="minorHAnsi"/>
          <w:color w:val="auto"/>
        </w:rPr>
        <w:t xml:space="preserve"> v prostorách školy.</w:t>
      </w:r>
      <w:r w:rsidRPr="004A2A6D">
        <w:rPr>
          <w:rFonts w:asciiTheme="minorHAnsi" w:hAnsiTheme="minorHAnsi" w:cstheme="minorHAnsi"/>
          <w:color w:val="auto"/>
        </w:rPr>
        <w:t xml:space="preserve"> </w:t>
      </w:r>
    </w:p>
    <w:p w14:paraId="220B49CA" w14:textId="77777777" w:rsidR="00305AE6" w:rsidRPr="004A2A6D" w:rsidRDefault="00900F57">
      <w:pPr>
        <w:numPr>
          <w:ilvl w:val="0"/>
          <w:numId w:val="2"/>
        </w:numPr>
        <w:ind w:right="42" w:hanging="360"/>
        <w:rPr>
          <w:rFonts w:asciiTheme="minorHAnsi" w:hAnsiTheme="minorHAnsi" w:cstheme="minorHAnsi"/>
        </w:rPr>
      </w:pPr>
      <w:r w:rsidRPr="004A2A6D">
        <w:rPr>
          <w:rFonts w:asciiTheme="minorHAnsi" w:hAnsiTheme="minorHAnsi" w:cstheme="minorHAnsi"/>
        </w:rPr>
        <w:t>plnit pokyny pedagogických pracovníků školy, popř. dalších zaměstnanců školy, vydané v souladu s</w:t>
      </w:r>
      <w:r w:rsidR="0063487E" w:rsidRPr="004A2A6D">
        <w:rPr>
          <w:rFonts w:asciiTheme="minorHAnsi" w:hAnsiTheme="minorHAnsi" w:cstheme="minorHAnsi"/>
        </w:rPr>
        <w:t> </w:t>
      </w:r>
      <w:r w:rsidRPr="004A2A6D">
        <w:rPr>
          <w:rFonts w:asciiTheme="minorHAnsi" w:hAnsiTheme="minorHAnsi" w:cstheme="minorHAnsi"/>
        </w:rPr>
        <w:t xml:space="preserve">právními předpisy a školním řádem, </w:t>
      </w:r>
    </w:p>
    <w:p w14:paraId="261A8295" w14:textId="77777777" w:rsidR="00305AE6" w:rsidRPr="004A2A6D" w:rsidRDefault="00900F57">
      <w:pPr>
        <w:numPr>
          <w:ilvl w:val="0"/>
          <w:numId w:val="2"/>
        </w:numPr>
        <w:ind w:right="42" w:hanging="360"/>
        <w:rPr>
          <w:rFonts w:asciiTheme="minorHAnsi" w:hAnsiTheme="minorHAnsi" w:cstheme="minorHAnsi"/>
        </w:rPr>
      </w:pPr>
      <w:r w:rsidRPr="004A2A6D">
        <w:rPr>
          <w:rFonts w:asciiTheme="minorHAnsi" w:hAnsiTheme="minorHAnsi" w:cstheme="minorHAnsi"/>
        </w:rPr>
        <w:t xml:space="preserve">vyjadřují-li své mínění a názory, činit tak vždy slušným způsobem, </w:t>
      </w:r>
    </w:p>
    <w:p w14:paraId="62104A72" w14:textId="77777777" w:rsidR="00305AE6" w:rsidRPr="004A2A6D" w:rsidRDefault="00900F57">
      <w:pPr>
        <w:numPr>
          <w:ilvl w:val="0"/>
          <w:numId w:val="2"/>
        </w:numPr>
        <w:spacing w:after="130"/>
        <w:ind w:right="42" w:hanging="360"/>
        <w:rPr>
          <w:rFonts w:asciiTheme="minorHAnsi" w:hAnsiTheme="minorHAnsi" w:cstheme="minorHAnsi"/>
        </w:rPr>
      </w:pPr>
      <w:r w:rsidRPr="004A2A6D">
        <w:rPr>
          <w:rFonts w:asciiTheme="minorHAnsi" w:hAnsiTheme="minorHAnsi" w:cstheme="minorHAnsi"/>
        </w:rPr>
        <w:t xml:space="preserve">nepoškozovat majetek školy a spolužáků, případné škody jsou povinni zaplatit.      </w:t>
      </w:r>
    </w:p>
    <w:p w14:paraId="2604D9B9"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23214DAC" w14:textId="77777777" w:rsidR="00305AE6" w:rsidRPr="004A2A6D" w:rsidRDefault="00900F57">
      <w:pPr>
        <w:pStyle w:val="Nadpis3"/>
        <w:ind w:left="-5"/>
        <w:rPr>
          <w:rFonts w:asciiTheme="minorHAnsi" w:hAnsiTheme="minorHAnsi" w:cstheme="minorHAnsi"/>
          <w:lang w:val="cs-CZ"/>
        </w:rPr>
      </w:pPr>
      <w:r w:rsidRPr="004A2A6D">
        <w:rPr>
          <w:rFonts w:asciiTheme="minorHAnsi" w:hAnsiTheme="minorHAnsi" w:cstheme="minorHAnsi"/>
          <w:lang w:val="cs-CZ"/>
        </w:rPr>
        <w:t xml:space="preserve">1.3 Práva zákonných zástupců žáků </w:t>
      </w:r>
    </w:p>
    <w:p w14:paraId="4FAD938E"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 xml:space="preserve">Zákonní zástupci žáků mají právo: </w:t>
      </w:r>
    </w:p>
    <w:p w14:paraId="510280C8" w14:textId="77777777" w:rsidR="00305AE6" w:rsidRPr="004A2A6D" w:rsidRDefault="00900F57">
      <w:pPr>
        <w:numPr>
          <w:ilvl w:val="0"/>
          <w:numId w:val="3"/>
        </w:numPr>
        <w:ind w:right="42" w:hanging="348"/>
        <w:rPr>
          <w:rFonts w:asciiTheme="minorHAnsi" w:hAnsiTheme="minorHAnsi" w:cstheme="minorHAnsi"/>
        </w:rPr>
      </w:pPr>
      <w:r w:rsidRPr="004A2A6D">
        <w:rPr>
          <w:rFonts w:asciiTheme="minorHAnsi" w:hAnsiTheme="minorHAnsi" w:cstheme="minorHAnsi"/>
        </w:rPr>
        <w:t xml:space="preserve">na informace o průběhu a výsledcích vzdělávání svého dítěte, </w:t>
      </w:r>
    </w:p>
    <w:p w14:paraId="68135C75" w14:textId="77777777" w:rsidR="00305AE6" w:rsidRPr="004A2A6D" w:rsidRDefault="00900F57">
      <w:pPr>
        <w:numPr>
          <w:ilvl w:val="0"/>
          <w:numId w:val="3"/>
        </w:numPr>
        <w:ind w:right="42" w:hanging="348"/>
        <w:rPr>
          <w:rFonts w:asciiTheme="minorHAnsi" w:hAnsiTheme="minorHAnsi" w:cstheme="minorHAnsi"/>
        </w:rPr>
      </w:pPr>
      <w:r w:rsidRPr="004A2A6D">
        <w:rPr>
          <w:rFonts w:asciiTheme="minorHAnsi" w:hAnsiTheme="minorHAnsi" w:cstheme="minorHAnsi"/>
        </w:rPr>
        <w:t xml:space="preserve">volit a být voleni do školské rady, </w:t>
      </w:r>
    </w:p>
    <w:p w14:paraId="49CEF29C" w14:textId="77777777" w:rsidR="00305AE6" w:rsidRPr="004A2A6D" w:rsidRDefault="00900F57">
      <w:pPr>
        <w:numPr>
          <w:ilvl w:val="0"/>
          <w:numId w:val="3"/>
        </w:numPr>
        <w:ind w:right="42" w:hanging="348"/>
        <w:rPr>
          <w:rFonts w:asciiTheme="minorHAnsi" w:hAnsiTheme="minorHAnsi" w:cstheme="minorHAnsi"/>
        </w:rPr>
      </w:pPr>
      <w:r w:rsidRPr="004A2A6D">
        <w:rPr>
          <w:rFonts w:asciiTheme="minorHAnsi" w:hAnsiTheme="minorHAnsi" w:cstheme="minorHAnsi"/>
        </w:rPr>
        <w:t xml:space="preserve">vyjadřovat se ke všem rozhodnutím týkajícím se podstatných záležitostí jejich dětí, přičemž jejich vyjádřením musí být věnována pozornost, </w:t>
      </w:r>
    </w:p>
    <w:p w14:paraId="233E190D" w14:textId="77777777" w:rsidR="00305AE6" w:rsidRPr="004A2A6D" w:rsidRDefault="00900F57">
      <w:pPr>
        <w:numPr>
          <w:ilvl w:val="0"/>
          <w:numId w:val="3"/>
        </w:numPr>
        <w:ind w:right="42" w:hanging="348"/>
        <w:rPr>
          <w:rFonts w:asciiTheme="minorHAnsi" w:hAnsiTheme="minorHAnsi" w:cstheme="minorHAnsi"/>
        </w:rPr>
      </w:pPr>
      <w:r w:rsidRPr="004A2A6D">
        <w:rPr>
          <w:rFonts w:asciiTheme="minorHAnsi" w:hAnsiTheme="minorHAnsi" w:cstheme="minorHAnsi"/>
        </w:rPr>
        <w:t xml:space="preserve">na informace a poradenskou pomoc školy pro jejich děti v záležitostech týkajících se vzdělávání podle školního vzdělávacího programu, </w:t>
      </w:r>
    </w:p>
    <w:p w14:paraId="2053BB0D" w14:textId="77777777" w:rsidR="00305AE6" w:rsidRPr="004A2A6D" w:rsidRDefault="00900F57">
      <w:pPr>
        <w:numPr>
          <w:ilvl w:val="0"/>
          <w:numId w:val="3"/>
        </w:numPr>
        <w:spacing w:after="129"/>
        <w:ind w:right="42" w:hanging="348"/>
        <w:rPr>
          <w:rFonts w:asciiTheme="minorHAnsi" w:hAnsiTheme="minorHAnsi" w:cstheme="minorHAnsi"/>
        </w:rPr>
      </w:pPr>
      <w:r w:rsidRPr="004A2A6D">
        <w:rPr>
          <w:rFonts w:asciiTheme="minorHAnsi" w:hAnsiTheme="minorHAnsi" w:cstheme="minorHAnsi"/>
        </w:rPr>
        <w:t xml:space="preserve">požádat o uvolnění žáka z výuky podle pravidel tohoto řádu. </w:t>
      </w:r>
    </w:p>
    <w:p w14:paraId="473BA575"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56475B22" w14:textId="77777777" w:rsidR="00305AE6" w:rsidRPr="004A2A6D" w:rsidRDefault="00900F57">
      <w:pPr>
        <w:pStyle w:val="Nadpis3"/>
        <w:ind w:left="-5"/>
        <w:rPr>
          <w:rFonts w:asciiTheme="minorHAnsi" w:hAnsiTheme="minorHAnsi" w:cstheme="minorHAnsi"/>
          <w:lang w:val="cs-CZ"/>
        </w:rPr>
      </w:pPr>
      <w:r w:rsidRPr="004A2A6D">
        <w:rPr>
          <w:rFonts w:asciiTheme="minorHAnsi" w:hAnsiTheme="minorHAnsi" w:cstheme="minorHAnsi"/>
          <w:lang w:val="cs-CZ"/>
        </w:rPr>
        <w:t xml:space="preserve">1.4 Povinnosti zákonných zástupců žáků </w:t>
      </w:r>
    </w:p>
    <w:p w14:paraId="0A801B32"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 xml:space="preserve">Zákonní zástupci žáků mají povinnost: </w:t>
      </w:r>
    </w:p>
    <w:p w14:paraId="6F9FF998" w14:textId="77777777" w:rsidR="00305AE6" w:rsidRPr="004A2A6D" w:rsidRDefault="00900F57">
      <w:pPr>
        <w:numPr>
          <w:ilvl w:val="0"/>
          <w:numId w:val="4"/>
        </w:numPr>
        <w:ind w:right="42" w:hanging="348"/>
        <w:rPr>
          <w:rFonts w:asciiTheme="minorHAnsi" w:hAnsiTheme="minorHAnsi" w:cstheme="minorHAnsi"/>
        </w:rPr>
      </w:pPr>
      <w:r w:rsidRPr="004A2A6D">
        <w:rPr>
          <w:rFonts w:asciiTheme="minorHAnsi" w:hAnsiTheme="minorHAnsi" w:cstheme="minorHAnsi"/>
        </w:rPr>
        <w:t xml:space="preserve">zajistit, aby žák docházel řádně do školy, </w:t>
      </w:r>
    </w:p>
    <w:p w14:paraId="67373168" w14:textId="34441A28" w:rsidR="00305AE6" w:rsidRPr="004A2A6D" w:rsidRDefault="00900F57">
      <w:pPr>
        <w:numPr>
          <w:ilvl w:val="0"/>
          <w:numId w:val="4"/>
        </w:numPr>
        <w:ind w:right="42" w:hanging="348"/>
        <w:rPr>
          <w:rFonts w:asciiTheme="minorHAnsi" w:hAnsiTheme="minorHAnsi" w:cstheme="minorHAnsi"/>
        </w:rPr>
      </w:pPr>
      <w:r w:rsidRPr="004A2A6D">
        <w:rPr>
          <w:rFonts w:asciiTheme="minorHAnsi" w:hAnsiTheme="minorHAnsi" w:cstheme="minorHAnsi"/>
        </w:rPr>
        <w:t xml:space="preserve">na vyzvání ředitele školy se osobně zúčastnit projednání otázek týkajících se vzdělávání žáka, </w:t>
      </w:r>
    </w:p>
    <w:p w14:paraId="4B6F3FEB" w14:textId="77777777" w:rsidR="00305AE6" w:rsidRPr="004A2A6D" w:rsidRDefault="00900F57">
      <w:pPr>
        <w:numPr>
          <w:ilvl w:val="0"/>
          <w:numId w:val="4"/>
        </w:numPr>
        <w:ind w:right="42" w:hanging="348"/>
        <w:rPr>
          <w:rFonts w:asciiTheme="minorHAnsi" w:hAnsiTheme="minorHAnsi" w:cstheme="minorHAnsi"/>
        </w:rPr>
      </w:pPr>
      <w:r w:rsidRPr="004A2A6D">
        <w:rPr>
          <w:rFonts w:asciiTheme="minorHAnsi" w:hAnsiTheme="minorHAnsi" w:cstheme="minorHAnsi"/>
        </w:rPr>
        <w:t xml:space="preserve">informovat školu o změně zdravotní způsobilosti, zdravotních obtížích žáka nebo jiných závažných skutečnostech, které by mohly mít vliv na průběh vzdělávání, </w:t>
      </w:r>
    </w:p>
    <w:p w14:paraId="05F3EBBF" w14:textId="77777777" w:rsidR="00305AE6" w:rsidRPr="004A2A6D" w:rsidRDefault="00900F57">
      <w:pPr>
        <w:numPr>
          <w:ilvl w:val="0"/>
          <w:numId w:val="4"/>
        </w:numPr>
        <w:ind w:right="42" w:hanging="348"/>
        <w:rPr>
          <w:rFonts w:asciiTheme="minorHAnsi" w:hAnsiTheme="minorHAnsi" w:cstheme="minorHAnsi"/>
        </w:rPr>
      </w:pPr>
      <w:r w:rsidRPr="004A2A6D">
        <w:rPr>
          <w:rFonts w:asciiTheme="minorHAnsi" w:hAnsiTheme="minorHAnsi" w:cstheme="minorHAnsi"/>
        </w:rPr>
        <w:t xml:space="preserve">dokládat důvody nepřítomnosti žáka ve vyučování v souladu s podmínkami stanovenými školním řádem, </w:t>
      </w:r>
    </w:p>
    <w:p w14:paraId="79A7BBE6" w14:textId="348066F9" w:rsidR="00305AE6" w:rsidRDefault="00900F57">
      <w:pPr>
        <w:numPr>
          <w:ilvl w:val="0"/>
          <w:numId w:val="4"/>
        </w:numPr>
        <w:spacing w:after="127"/>
        <w:ind w:right="42" w:hanging="348"/>
        <w:rPr>
          <w:rFonts w:asciiTheme="minorHAnsi" w:hAnsiTheme="minorHAnsi" w:cstheme="minorHAnsi"/>
        </w:rPr>
      </w:pPr>
      <w:r w:rsidRPr="004A2A6D">
        <w:rPr>
          <w:rFonts w:asciiTheme="minorHAnsi" w:hAnsiTheme="minorHAnsi" w:cstheme="minorHAnsi"/>
        </w:rPr>
        <w:t>oznamovat škole údaje nezbytné pro školní matriku (§ 28 odst. 2 a 3 školského zákona) a další údaje, které jsou podstatné pro průběh vzdělávání nebo bezpečnost žáka, a změny v těchto údajích.</w:t>
      </w:r>
    </w:p>
    <w:p w14:paraId="08E8989C" w14:textId="18D1EFAA" w:rsidR="00D32247" w:rsidRPr="00E91F43" w:rsidRDefault="00D32247" w:rsidP="00E91F43">
      <w:pPr>
        <w:numPr>
          <w:ilvl w:val="0"/>
          <w:numId w:val="9"/>
        </w:numPr>
        <w:ind w:right="42" w:hanging="360"/>
        <w:rPr>
          <w:rFonts w:asciiTheme="minorHAnsi" w:hAnsiTheme="minorHAnsi" w:cstheme="minorHAnsi"/>
        </w:rPr>
      </w:pPr>
      <w:r>
        <w:rPr>
          <w:rFonts w:asciiTheme="minorHAnsi" w:hAnsiTheme="minorHAnsi" w:cstheme="minorHAnsi"/>
        </w:rPr>
        <w:lastRenderedPageBreak/>
        <w:t xml:space="preserve">každou návštěvu školy ohlásit. Volný pohyb rodičů </w:t>
      </w:r>
      <w:r w:rsidR="00E91F43">
        <w:rPr>
          <w:rFonts w:asciiTheme="minorHAnsi" w:hAnsiTheme="minorHAnsi" w:cstheme="minorHAnsi"/>
        </w:rPr>
        <w:t xml:space="preserve">ani cizích osob </w:t>
      </w:r>
      <w:r>
        <w:rPr>
          <w:rFonts w:asciiTheme="minorHAnsi" w:hAnsiTheme="minorHAnsi" w:cstheme="minorHAnsi"/>
        </w:rPr>
        <w:t>po škole není z důvodu bezpečnosti dovolen</w:t>
      </w:r>
      <w:r w:rsidR="00E91F43">
        <w:rPr>
          <w:rFonts w:asciiTheme="minorHAnsi" w:hAnsiTheme="minorHAnsi" w:cstheme="minorHAnsi"/>
        </w:rPr>
        <w:t xml:space="preserve"> (mimo odebrání obědů)</w:t>
      </w:r>
      <w:r>
        <w:rPr>
          <w:rFonts w:asciiTheme="minorHAnsi" w:hAnsiTheme="minorHAnsi" w:cstheme="minorHAnsi"/>
        </w:rPr>
        <w:t>. Vstup do šaten a doprovod dětí do tříd je zakázán.</w:t>
      </w:r>
      <w:r w:rsidR="00E91F43">
        <w:rPr>
          <w:rFonts w:asciiTheme="minorHAnsi" w:hAnsiTheme="minorHAnsi" w:cstheme="minorHAnsi"/>
        </w:rPr>
        <w:t xml:space="preserve"> Ohlášené návštěvy probíhají v režimu popsaném v kapitole 3.1 Bezpečnost a ochrana zdraví žáků.</w:t>
      </w:r>
    </w:p>
    <w:p w14:paraId="32E06BA1" w14:textId="77777777" w:rsidR="00305AE6" w:rsidRPr="004A2A6D" w:rsidRDefault="00305AE6">
      <w:pPr>
        <w:spacing w:after="136" w:line="259" w:lineRule="auto"/>
        <w:ind w:left="0" w:firstLine="0"/>
        <w:jc w:val="left"/>
        <w:rPr>
          <w:rFonts w:asciiTheme="minorHAnsi" w:hAnsiTheme="minorHAnsi" w:cstheme="minorHAnsi"/>
        </w:rPr>
      </w:pPr>
    </w:p>
    <w:p w14:paraId="668DC9BD" w14:textId="77777777" w:rsidR="00305AE6" w:rsidRPr="004A2A6D" w:rsidRDefault="00900F57">
      <w:pPr>
        <w:pStyle w:val="Nadpis3"/>
        <w:ind w:left="-5"/>
        <w:rPr>
          <w:rFonts w:asciiTheme="minorHAnsi" w:hAnsiTheme="minorHAnsi" w:cstheme="minorHAnsi"/>
          <w:lang w:val="cs-CZ"/>
        </w:rPr>
      </w:pPr>
      <w:r w:rsidRPr="004A2A6D">
        <w:rPr>
          <w:rFonts w:asciiTheme="minorHAnsi" w:hAnsiTheme="minorHAnsi" w:cstheme="minorHAnsi"/>
          <w:lang w:val="cs-CZ"/>
        </w:rPr>
        <w:t>1.</w:t>
      </w:r>
      <w:r w:rsidR="004B6F3F" w:rsidRPr="004A2A6D">
        <w:rPr>
          <w:rFonts w:asciiTheme="minorHAnsi" w:hAnsiTheme="minorHAnsi" w:cstheme="minorHAnsi"/>
          <w:lang w:val="cs-CZ"/>
        </w:rPr>
        <w:t>5</w:t>
      </w:r>
      <w:r w:rsidRPr="004A2A6D">
        <w:rPr>
          <w:rFonts w:asciiTheme="minorHAnsi" w:hAnsiTheme="minorHAnsi" w:cstheme="minorHAnsi"/>
          <w:lang w:val="cs-CZ"/>
        </w:rPr>
        <w:t xml:space="preserve"> Vztahy žáků a zákonných zástupců se zaměstnanci školy </w:t>
      </w:r>
    </w:p>
    <w:p w14:paraId="68815816"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Zaměstnanci školy vydávají žákům a zákonným zástupcům žáků pouze takové pokyny, které bezprostředně souvisí s plněním školního vzdělávacího programu, školního řádu a dalších nezbytných organizačních opatření. </w:t>
      </w:r>
    </w:p>
    <w:p w14:paraId="451D2A92" w14:textId="44188181"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Všichni zaměstnanci školy budou žáky chránit před všemi formami špatného zacházení.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w:t>
      </w:r>
      <w:r w:rsidR="00D32247">
        <w:rPr>
          <w:rFonts w:asciiTheme="minorHAnsi" w:hAnsiTheme="minorHAnsi" w:cstheme="minorHAnsi"/>
        </w:rPr>
        <w:t xml:space="preserve">se </w:t>
      </w:r>
      <w:r w:rsidRPr="004A2A6D">
        <w:rPr>
          <w:rFonts w:asciiTheme="minorHAnsi" w:hAnsiTheme="minorHAnsi" w:cstheme="minorHAnsi"/>
        </w:rPr>
        <w:t xml:space="preserve">všemi orgány na pomoc dítěti. Speciální pozornost budou věnovat ochraně před návykovými látkami. </w:t>
      </w:r>
    </w:p>
    <w:p w14:paraId="0AF6F012"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Informace, které zákonný zástupce žáka poskytne do školní matriky nebo jiné důležité informace o žákovi (zdravotní způsobilost) jsou důvěrné a všichni pedagogičtí pracovníci se řídí zákonem č. 101/2000 Sb., o</w:t>
      </w:r>
      <w:r w:rsidR="0063487E" w:rsidRPr="004A2A6D">
        <w:rPr>
          <w:rFonts w:asciiTheme="minorHAnsi" w:hAnsiTheme="minorHAnsi" w:cstheme="minorHAnsi"/>
        </w:rPr>
        <w:t> </w:t>
      </w:r>
      <w:r w:rsidRPr="004A2A6D">
        <w:rPr>
          <w:rFonts w:asciiTheme="minorHAnsi" w:hAnsiTheme="minorHAnsi" w:cstheme="minorHAnsi"/>
        </w:rPr>
        <w:t xml:space="preserve">ochraně osobních údajů. </w:t>
      </w:r>
    </w:p>
    <w:p w14:paraId="3E648B86" w14:textId="41B00938" w:rsidR="00305AE6" w:rsidRPr="004A2A6D" w:rsidRDefault="00900F57">
      <w:pPr>
        <w:spacing w:after="124"/>
        <w:ind w:left="-5" w:right="42"/>
        <w:rPr>
          <w:rFonts w:asciiTheme="minorHAnsi" w:hAnsiTheme="minorHAnsi" w:cstheme="minorHAnsi"/>
        </w:rPr>
      </w:pPr>
      <w:r w:rsidRPr="004A2A6D">
        <w:rPr>
          <w:rFonts w:asciiTheme="minorHAnsi" w:hAnsiTheme="minorHAnsi" w:cstheme="minorHAnsi"/>
        </w:rPr>
        <w:t xml:space="preserve">     Vyzve-li ředitel školy nebo jiný pedagogický pracovník zákonného zástupce k osobnímu projednání otázek týkajících se vzdělávání žáka, konzultuje termín schůzky se zákonným zástupcem žáka. </w:t>
      </w:r>
    </w:p>
    <w:p w14:paraId="32497B3B"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Žák zdraví v budově a na školních akcích pracovníky školy srozumitelným pozdravem. Pracovník školy žákovi na pozdrav odpoví. </w:t>
      </w:r>
    </w:p>
    <w:p w14:paraId="48096152"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Všichni pedagogičtí pracovníci se povinně zúčastňují rodičovských schůzek a pohovorů, na kterých informují zákonné zástupce žáků o výsledcích výchovy a vzdělávání. V případě omluvené nepřítomnosti pedagogického pracovníka zajistí, aby zákonní zástupci byli informováni jiným způsobem. </w:t>
      </w:r>
    </w:p>
    <w:p w14:paraId="2AE76D4B" w14:textId="77777777" w:rsidR="00305AE6" w:rsidRPr="004A2A6D" w:rsidRDefault="00900F57">
      <w:pPr>
        <w:spacing w:after="175"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0B589C4F" w14:textId="77777777" w:rsidR="00305AE6" w:rsidRPr="004A2A6D" w:rsidRDefault="00900F57">
      <w:pPr>
        <w:pStyle w:val="Nadpis3"/>
        <w:spacing w:after="175"/>
        <w:ind w:left="-5"/>
        <w:rPr>
          <w:rFonts w:asciiTheme="minorHAnsi" w:hAnsiTheme="minorHAnsi" w:cstheme="minorHAnsi"/>
          <w:lang w:val="cs-CZ"/>
        </w:rPr>
      </w:pPr>
      <w:r w:rsidRPr="004A2A6D">
        <w:rPr>
          <w:rFonts w:asciiTheme="minorHAnsi" w:hAnsiTheme="minorHAnsi" w:cstheme="minorHAnsi"/>
          <w:lang w:val="cs-CZ"/>
        </w:rPr>
        <w:t>1.</w:t>
      </w:r>
      <w:r w:rsidR="004B6F3F" w:rsidRPr="004A2A6D">
        <w:rPr>
          <w:rFonts w:asciiTheme="minorHAnsi" w:hAnsiTheme="minorHAnsi" w:cstheme="minorHAnsi"/>
          <w:lang w:val="cs-CZ"/>
        </w:rPr>
        <w:t>6</w:t>
      </w:r>
      <w:r w:rsidRPr="004A2A6D">
        <w:rPr>
          <w:rFonts w:asciiTheme="minorHAnsi" w:hAnsiTheme="minorHAnsi" w:cstheme="minorHAnsi"/>
          <w:lang w:val="cs-CZ"/>
        </w:rPr>
        <w:t xml:space="preserve"> Ochrana osobnosti ve škole (učitel, žák) </w:t>
      </w:r>
    </w:p>
    <w:p w14:paraId="61712FCE" w14:textId="388B4E7A" w:rsidR="00305AE6" w:rsidRPr="004A2A6D" w:rsidRDefault="00900F57">
      <w:pPr>
        <w:numPr>
          <w:ilvl w:val="0"/>
          <w:numId w:val="7"/>
        </w:numPr>
        <w:shd w:val="clear" w:color="auto" w:fill="E2EFD9"/>
        <w:spacing w:after="146" w:line="275" w:lineRule="auto"/>
        <w:ind w:left="345" w:right="35" w:hanging="360"/>
        <w:rPr>
          <w:rFonts w:asciiTheme="minorHAnsi" w:hAnsiTheme="minorHAnsi" w:cstheme="minorHAnsi"/>
        </w:rPr>
      </w:pPr>
      <w:r w:rsidRPr="004A2A6D">
        <w:rPr>
          <w:rFonts w:asciiTheme="minorHAnsi" w:hAnsiTheme="minorHAnsi" w:cstheme="minorHAnsi"/>
          <w:sz w:val="24"/>
        </w:rPr>
        <w:t>Žáci a zákonní zástupci žáků mají právo na přístup k osobním údajům, na opravu a výmaz osobních údajů</w:t>
      </w:r>
      <w:r w:rsidR="00D32247">
        <w:rPr>
          <w:rFonts w:asciiTheme="minorHAnsi" w:hAnsiTheme="minorHAnsi" w:cstheme="minorHAnsi"/>
          <w:sz w:val="24"/>
        </w:rPr>
        <w:t>. P</w:t>
      </w:r>
      <w:r w:rsidRPr="004A2A6D">
        <w:rPr>
          <w:rFonts w:asciiTheme="minorHAnsi" w:hAnsiTheme="minorHAnsi" w:cstheme="minorHAnsi"/>
          <w:sz w:val="24"/>
        </w:rPr>
        <w:t xml:space="preserve">rávo vznést námitku proti zpracování osobních údajů se řídí směrnicí ředitele školy o ochraně osobních údajů. </w:t>
      </w:r>
      <w:r w:rsidRPr="004A2A6D">
        <w:rPr>
          <w:rFonts w:asciiTheme="minorHAnsi" w:hAnsiTheme="minorHAnsi" w:cstheme="minorHAnsi"/>
        </w:rPr>
        <w:t xml:space="preserve"> </w:t>
      </w:r>
    </w:p>
    <w:p w14:paraId="4E43D903" w14:textId="77777777" w:rsidR="00305AE6" w:rsidRPr="004A2A6D" w:rsidRDefault="00900F57">
      <w:pPr>
        <w:numPr>
          <w:ilvl w:val="0"/>
          <w:numId w:val="7"/>
        </w:numPr>
        <w:shd w:val="clear" w:color="auto" w:fill="E2EFD9"/>
        <w:spacing w:after="146" w:line="275" w:lineRule="auto"/>
        <w:ind w:left="345" w:right="35" w:hanging="360"/>
        <w:rPr>
          <w:rFonts w:asciiTheme="minorHAnsi" w:hAnsiTheme="minorHAnsi" w:cstheme="minorHAnsi"/>
        </w:rPr>
      </w:pPr>
      <w:r w:rsidRPr="004A2A6D">
        <w:rPr>
          <w:rFonts w:asciiTheme="minorHAnsi" w:hAnsiTheme="minorHAnsi" w:cstheme="minorHAnsi"/>
          <w:sz w:val="24"/>
        </w:rPr>
        <w:t>Zpracování osobních údajů žáků za účelem propagace školy (webové stránky, propagační materiály, fotografie) je možné pouze s výslovným souhlasem zákonných zástupců žáka, není-li dán jiný právní důvod zpracování těchto osobních údajů; bližší úpravu obsahuje směrnice ředitele školy o ochraně osobních údajů.</w:t>
      </w:r>
      <w:r w:rsidRPr="004A2A6D">
        <w:rPr>
          <w:rFonts w:asciiTheme="minorHAnsi" w:hAnsiTheme="minorHAnsi" w:cstheme="minorHAnsi"/>
        </w:rPr>
        <w:t xml:space="preserve"> </w:t>
      </w:r>
    </w:p>
    <w:p w14:paraId="1BE92681" w14:textId="77777777" w:rsidR="00305AE6" w:rsidRPr="004A2A6D" w:rsidRDefault="00900F57">
      <w:pPr>
        <w:numPr>
          <w:ilvl w:val="0"/>
          <w:numId w:val="7"/>
        </w:numPr>
        <w:shd w:val="clear" w:color="auto" w:fill="E2EFD9"/>
        <w:spacing w:after="103" w:line="275" w:lineRule="auto"/>
        <w:ind w:left="345" w:right="35" w:hanging="360"/>
        <w:rPr>
          <w:rFonts w:asciiTheme="minorHAnsi" w:hAnsiTheme="minorHAnsi" w:cstheme="minorHAnsi"/>
        </w:rPr>
      </w:pPr>
      <w:r w:rsidRPr="004A2A6D">
        <w:rPr>
          <w:rFonts w:asciiTheme="minorHAnsi" w:hAnsiTheme="minorHAnsi" w:cstheme="minorHAnsi"/>
          <w:sz w:val="24"/>
        </w:rPr>
        <w:t>Žáci mají během vyučování vypnuté mobilní telefony, fotoaparáty a jinou záznamovou techniku, která slouží k pořizování obrazových a zvukových záznamů. Pořizování zvukových a obrazových záznamů osob (učitel, žák) bez jejich svolení je v rozporu s občanským zákoníkem (§ 84 a § 85). Narušování vyučovacího procesu mobilním telefonem (případně jinou technikou), bude hodnoceno jako přestupek proti školnímu řádu.</w:t>
      </w:r>
      <w:r w:rsidRPr="004A2A6D">
        <w:rPr>
          <w:rFonts w:asciiTheme="minorHAnsi" w:hAnsiTheme="minorHAnsi" w:cstheme="minorHAnsi"/>
          <w:b/>
          <w:color w:val="00B050"/>
        </w:rPr>
        <w:t xml:space="preserve"> </w:t>
      </w:r>
    </w:p>
    <w:p w14:paraId="5A76D13E" w14:textId="77777777" w:rsidR="00305AE6" w:rsidRPr="004A2A6D" w:rsidRDefault="00900F57">
      <w:pPr>
        <w:spacing w:after="137"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1B462213" w14:textId="77777777" w:rsidR="00305AE6" w:rsidRPr="004A2A6D" w:rsidRDefault="00900F57">
      <w:pPr>
        <w:pStyle w:val="Nadpis3"/>
        <w:spacing w:after="128" w:line="267" w:lineRule="auto"/>
        <w:ind w:left="-5"/>
        <w:rPr>
          <w:rFonts w:asciiTheme="minorHAnsi" w:hAnsiTheme="minorHAnsi" w:cstheme="minorHAnsi"/>
          <w:lang w:val="cs-CZ"/>
        </w:rPr>
      </w:pPr>
      <w:r w:rsidRPr="004A2A6D">
        <w:rPr>
          <w:rFonts w:asciiTheme="minorHAnsi" w:hAnsiTheme="minorHAnsi" w:cstheme="minorHAnsi"/>
          <w:u w:val="single" w:color="00B050"/>
          <w:lang w:val="cs-CZ"/>
        </w:rPr>
        <w:t>2. Provoz a vnitřní režim školy</w:t>
      </w:r>
      <w:r w:rsidRPr="004A2A6D">
        <w:rPr>
          <w:rFonts w:asciiTheme="minorHAnsi" w:hAnsiTheme="minorHAnsi" w:cstheme="minorHAnsi"/>
          <w:lang w:val="cs-CZ"/>
        </w:rPr>
        <w:t xml:space="preserve"> </w:t>
      </w:r>
    </w:p>
    <w:p w14:paraId="6C95F19D"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color w:val="00B050"/>
        </w:rPr>
        <w:t xml:space="preserve"> </w:t>
      </w:r>
    </w:p>
    <w:p w14:paraId="4F631583" w14:textId="77777777" w:rsidR="00305AE6" w:rsidRPr="004A2A6D" w:rsidRDefault="00900F57">
      <w:pPr>
        <w:pStyle w:val="Nadpis4"/>
        <w:ind w:left="-5"/>
        <w:rPr>
          <w:rFonts w:asciiTheme="minorHAnsi" w:hAnsiTheme="minorHAnsi" w:cstheme="minorHAnsi"/>
          <w:lang w:val="cs-CZ"/>
        </w:rPr>
      </w:pPr>
      <w:r w:rsidRPr="004A2A6D">
        <w:rPr>
          <w:rFonts w:asciiTheme="minorHAnsi" w:hAnsiTheme="minorHAnsi" w:cstheme="minorHAnsi"/>
          <w:lang w:val="cs-CZ"/>
        </w:rPr>
        <w:lastRenderedPageBreak/>
        <w:t xml:space="preserve">2.1 Docházka do školy </w:t>
      </w:r>
    </w:p>
    <w:p w14:paraId="273D17A3"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Žák chodí do školy pravidelně a včas podle rozvrhu hodin. Účast na vyučování nepovinných předmětů a</w:t>
      </w:r>
      <w:r w:rsidR="0063487E" w:rsidRPr="004A2A6D">
        <w:rPr>
          <w:rFonts w:asciiTheme="minorHAnsi" w:hAnsiTheme="minorHAnsi" w:cstheme="minorHAnsi"/>
        </w:rPr>
        <w:t> </w:t>
      </w:r>
      <w:r w:rsidRPr="004A2A6D">
        <w:rPr>
          <w:rFonts w:asciiTheme="minorHAnsi" w:hAnsiTheme="minorHAnsi" w:cstheme="minorHAnsi"/>
        </w:rPr>
        <w:t xml:space="preserve">kroužků je pro zařazené žáky povinná. </w:t>
      </w:r>
    </w:p>
    <w:p w14:paraId="6DC081E8" w14:textId="46E1C82B"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t xml:space="preserve">     Nepřítomnost žáka ve škole je třeba omlouvat vždy</w:t>
      </w:r>
      <w:r w:rsidR="00F73DAC">
        <w:rPr>
          <w:rFonts w:asciiTheme="minorHAnsi" w:hAnsiTheme="minorHAnsi" w:cstheme="minorHAnsi"/>
        </w:rPr>
        <w:t xml:space="preserve"> prostřednictvím on-line systému Bakaláři, nebo</w:t>
      </w:r>
      <w:r w:rsidRPr="004A2A6D">
        <w:rPr>
          <w:rFonts w:asciiTheme="minorHAnsi" w:hAnsiTheme="minorHAnsi" w:cstheme="minorHAnsi"/>
        </w:rPr>
        <w:t xml:space="preserve"> písemně, prostřednictvím omluvného listu v žákovské knížce. </w:t>
      </w:r>
    </w:p>
    <w:p w14:paraId="0D449C3E" w14:textId="3C5E0E4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Při absenci žáka je nutno neprodleně informovat třídního učitele osobně, písemně</w:t>
      </w:r>
      <w:r w:rsidR="00F73DAC">
        <w:rPr>
          <w:rFonts w:asciiTheme="minorHAnsi" w:hAnsiTheme="minorHAnsi" w:cstheme="minorHAnsi"/>
        </w:rPr>
        <w:t>, prostřednictvím on-line systému Bakaláři,</w:t>
      </w:r>
      <w:r w:rsidRPr="004A2A6D">
        <w:rPr>
          <w:rFonts w:asciiTheme="minorHAnsi" w:hAnsiTheme="minorHAnsi" w:cstheme="minorHAnsi"/>
        </w:rPr>
        <w:t xml:space="preserve"> nebo telefonicky a sdělit mu příčinu absence žáka. </w:t>
      </w:r>
    </w:p>
    <w:p w14:paraId="1C2AACD9"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Lékařské vyšetření není důvodem k celodenní absenci žáka. V případě, že žák není nemocen, dostaví se po vyšetření do školy a zapojí se do výuky.  </w:t>
      </w:r>
    </w:p>
    <w:p w14:paraId="2C35CEC2" w14:textId="77777777"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t xml:space="preserve">     Po opětovném nástupu do školy žák nejpozději do 3 dnů po skončení absence předloží omluvenku třídnímu učiteli. </w:t>
      </w:r>
    </w:p>
    <w:p w14:paraId="2749BEB9" w14:textId="77777777" w:rsidR="00305AE6" w:rsidRPr="004A2A6D" w:rsidRDefault="00900F57">
      <w:pPr>
        <w:spacing w:after="124"/>
        <w:ind w:left="-5" w:right="42"/>
        <w:rPr>
          <w:rFonts w:asciiTheme="minorHAnsi" w:hAnsiTheme="minorHAnsi" w:cstheme="minorHAnsi"/>
        </w:rPr>
      </w:pPr>
      <w:r w:rsidRPr="004A2A6D">
        <w:rPr>
          <w:rFonts w:asciiTheme="minorHAnsi" w:hAnsiTheme="minorHAnsi" w:cstheme="minorHAnsi"/>
        </w:rPr>
        <w:t xml:space="preserve">     Pokud žák odchází ze školy v průběhu vyučování, oznámí tuto skutečnost třídnímu učiteli, případně vyučujícímu další hodiny. Zákonní zástupci si žáka vyzvedávají ve škole nebo prostřednictvím žáka předloží písemnou žádost o uvolnění. Třídní učitel může ve výjimečných případech a po projednání s ředitelem školy požadovat omlouvání každé nepřítomnosti žáka lékařem. </w:t>
      </w:r>
    </w:p>
    <w:p w14:paraId="5326754E"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 xml:space="preserve">     Předem známou nepřítomnost žáka je třeba omluvit </w:t>
      </w:r>
      <w:r w:rsidRPr="004A2A6D">
        <w:rPr>
          <w:rFonts w:asciiTheme="minorHAnsi" w:hAnsiTheme="minorHAnsi" w:cstheme="minorHAnsi"/>
          <w:u w:color="000000"/>
        </w:rPr>
        <w:t>předem</w:t>
      </w:r>
      <w:r w:rsidRPr="004A2A6D">
        <w:rPr>
          <w:rFonts w:asciiTheme="minorHAnsi" w:hAnsiTheme="minorHAnsi" w:cstheme="minorHAnsi"/>
        </w:rPr>
        <w:t xml:space="preserve"> před jejím započetím. Na základě žádosti rodičů může v odůvodněných případech uvolnit žáka z vyučování: </w:t>
      </w:r>
    </w:p>
    <w:p w14:paraId="056F10B9" w14:textId="77777777" w:rsidR="00305AE6" w:rsidRPr="004A2A6D" w:rsidRDefault="00900F57">
      <w:pPr>
        <w:numPr>
          <w:ilvl w:val="0"/>
          <w:numId w:val="8"/>
        </w:numPr>
        <w:ind w:right="42" w:hanging="360"/>
        <w:rPr>
          <w:rFonts w:asciiTheme="minorHAnsi" w:hAnsiTheme="minorHAnsi" w:cstheme="minorHAnsi"/>
        </w:rPr>
      </w:pPr>
      <w:r w:rsidRPr="004A2A6D">
        <w:rPr>
          <w:rFonts w:asciiTheme="minorHAnsi" w:hAnsiTheme="minorHAnsi" w:cstheme="minorHAnsi"/>
        </w:rPr>
        <w:t xml:space="preserve">jedna vyučovací hodina – vyučující příslušného předmětu, </w:t>
      </w:r>
    </w:p>
    <w:p w14:paraId="10E14574" w14:textId="77777777" w:rsidR="00305AE6" w:rsidRPr="004A2A6D" w:rsidRDefault="00900F57">
      <w:pPr>
        <w:numPr>
          <w:ilvl w:val="0"/>
          <w:numId w:val="8"/>
        </w:numPr>
        <w:ind w:right="42" w:hanging="360"/>
        <w:rPr>
          <w:rFonts w:asciiTheme="minorHAnsi" w:hAnsiTheme="minorHAnsi" w:cstheme="minorHAnsi"/>
        </w:rPr>
      </w:pPr>
      <w:r w:rsidRPr="004A2A6D">
        <w:rPr>
          <w:rFonts w:asciiTheme="minorHAnsi" w:hAnsiTheme="minorHAnsi" w:cstheme="minorHAnsi"/>
        </w:rPr>
        <w:t xml:space="preserve">jeden den – třídní učitel, </w:t>
      </w:r>
    </w:p>
    <w:p w14:paraId="2D32281E" w14:textId="77777777" w:rsidR="00305AE6" w:rsidRPr="004A2A6D" w:rsidRDefault="00900F57">
      <w:pPr>
        <w:numPr>
          <w:ilvl w:val="0"/>
          <w:numId w:val="8"/>
        </w:numPr>
        <w:spacing w:after="91"/>
        <w:ind w:right="42" w:hanging="360"/>
        <w:rPr>
          <w:rFonts w:asciiTheme="minorHAnsi" w:hAnsiTheme="minorHAnsi" w:cstheme="minorHAnsi"/>
        </w:rPr>
      </w:pPr>
      <w:r w:rsidRPr="004A2A6D">
        <w:rPr>
          <w:rFonts w:asciiTheme="minorHAnsi" w:hAnsiTheme="minorHAnsi" w:cstheme="minorHAnsi"/>
        </w:rPr>
        <w:t xml:space="preserve">více jak jeden den – ředitel školy na základě písemné žádosti rodičů. </w:t>
      </w:r>
    </w:p>
    <w:p w14:paraId="7839CA7B"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Ředitel školy může ze zdravotních nebo jiných závažných důvodů uvolnit žáka na žádost jeho zákonného zástupce zcela nebo zčásti z vyučování některého předmětu; zároveň určí náhradní způsob vzdělávání žáka v</w:t>
      </w:r>
      <w:r w:rsidR="0063487E" w:rsidRPr="004A2A6D">
        <w:rPr>
          <w:rFonts w:asciiTheme="minorHAnsi" w:hAnsiTheme="minorHAnsi" w:cstheme="minorHAnsi"/>
        </w:rPr>
        <w:t> </w:t>
      </w:r>
      <w:r w:rsidRPr="004A2A6D">
        <w:rPr>
          <w:rFonts w:asciiTheme="minorHAnsi" w:hAnsiTheme="minorHAnsi" w:cstheme="minorHAnsi"/>
        </w:rPr>
        <w:t xml:space="preserve">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se souhlasem zákonného zástupce bez náhrady. </w:t>
      </w:r>
    </w:p>
    <w:p w14:paraId="5C19CABE" w14:textId="7F56823F"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6483B0D0" w14:textId="77777777" w:rsidR="00305AE6" w:rsidRPr="004A2A6D" w:rsidRDefault="00900F57">
      <w:pPr>
        <w:spacing w:after="0"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2B231AF1" w14:textId="77777777" w:rsidR="00305AE6" w:rsidRPr="004A2A6D" w:rsidRDefault="00900F57">
      <w:pPr>
        <w:pStyle w:val="Nadpis4"/>
        <w:shd w:val="clear" w:color="auto" w:fill="EAF1DD"/>
        <w:spacing w:after="175"/>
        <w:ind w:left="-5"/>
        <w:rPr>
          <w:rFonts w:asciiTheme="minorHAnsi" w:hAnsiTheme="minorHAnsi" w:cstheme="minorHAnsi"/>
          <w:lang w:val="cs-CZ"/>
        </w:rPr>
      </w:pPr>
      <w:r w:rsidRPr="004A2A6D">
        <w:rPr>
          <w:rFonts w:asciiTheme="minorHAnsi" w:hAnsiTheme="minorHAnsi" w:cstheme="minorHAnsi"/>
          <w:lang w:val="cs-CZ"/>
        </w:rPr>
        <w:t xml:space="preserve">2.2 Režim činnosti ve škole </w:t>
      </w:r>
    </w:p>
    <w:p w14:paraId="7CCD614B" w14:textId="77777777" w:rsidR="00305AE6"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Budova školy se otevírá v 7.40 hod. Žáci přichází do školy 20 min před začátkem vyučování, vstupují do školy ukázněně, v šatně se přezují do vhodné obuvi. Šatnu zamyká po úklidu uklízečka. </w:t>
      </w:r>
    </w:p>
    <w:p w14:paraId="6E1A80F7"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Po příchodu do učebny se žáci připravují na vyučování. Začátek vyučování je v 8.00 hod. </w:t>
      </w:r>
    </w:p>
    <w:p w14:paraId="09D2745A"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Po zvonění sedí všichni žáci v lavicích. Pokud se nedostaví vyučující do 5 min. po zvonění, oznámí jeho nepřítomnost žákovská služba třídy ve sborovně (ředitelně, případně učiteli v sousední třídě).      </w:t>
      </w:r>
    </w:p>
    <w:p w14:paraId="69C65478"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Hlavní přestávka začíná v 9.40 hod. a trvá 20 min., malé přestávky trvají 10 min. Žáci mají právo na přestávku časově nezkrácenou. Během přestávek není žákům dovoleno opustit školní budovu. Žák, kterému je nevolno, jde domů nebo k lékaři pouze v doprovodu rodičů nebo jiné pověřené osoby. Nevolnost hlásí svému vyučujícímu, v případě nutnosti se obrátí na kteréhokoliv zaměstnance školy. </w:t>
      </w:r>
    </w:p>
    <w:p w14:paraId="78A36D23" w14:textId="77777777" w:rsidR="00305AE6" w:rsidRPr="004A2A6D" w:rsidRDefault="00900F57">
      <w:pPr>
        <w:numPr>
          <w:ilvl w:val="0"/>
          <w:numId w:val="9"/>
        </w:numPr>
        <w:spacing w:after="159" w:line="275" w:lineRule="auto"/>
        <w:ind w:right="42" w:hanging="360"/>
        <w:rPr>
          <w:rFonts w:asciiTheme="minorHAnsi" w:hAnsiTheme="minorHAnsi" w:cstheme="minorHAnsi"/>
        </w:rPr>
      </w:pPr>
      <w:r w:rsidRPr="004A2A6D">
        <w:rPr>
          <w:rFonts w:asciiTheme="minorHAnsi" w:hAnsiTheme="minorHAnsi" w:cstheme="minorHAnsi"/>
        </w:rPr>
        <w:lastRenderedPageBreak/>
        <w:t xml:space="preserve">Doba pobytu žáka ve škole je určena rozvrhem hodin. </w:t>
      </w:r>
      <w:r w:rsidRPr="004A2A6D">
        <w:rPr>
          <w:rFonts w:asciiTheme="minorHAnsi" w:hAnsiTheme="minorHAnsi" w:cstheme="minorHAnsi"/>
          <w:shd w:val="clear" w:color="auto" w:fill="E2EFD9"/>
        </w:rPr>
        <w:t>V jinou dobu vstupují žáci do školy pouze</w:t>
      </w:r>
      <w:r w:rsidRPr="004A2A6D">
        <w:rPr>
          <w:rFonts w:asciiTheme="minorHAnsi" w:hAnsiTheme="minorHAnsi" w:cstheme="minorHAnsi"/>
        </w:rPr>
        <w:t xml:space="preserve"> </w:t>
      </w:r>
      <w:r w:rsidRPr="004A2A6D">
        <w:rPr>
          <w:rFonts w:asciiTheme="minorHAnsi" w:hAnsiTheme="minorHAnsi" w:cstheme="minorHAnsi"/>
          <w:shd w:val="clear" w:color="auto" w:fill="E2EFD9"/>
        </w:rPr>
        <w:t>na vyzvání zaměstnanců školy, kteří nad nimi zajišťují pedagogický dohled. Dohled nad žáky je zajištěn</w:t>
      </w:r>
      <w:r w:rsidRPr="004A2A6D">
        <w:rPr>
          <w:rFonts w:asciiTheme="minorHAnsi" w:hAnsiTheme="minorHAnsi" w:cstheme="minorHAnsi"/>
        </w:rPr>
        <w:t xml:space="preserve"> </w:t>
      </w:r>
      <w:r w:rsidRPr="004A2A6D">
        <w:rPr>
          <w:rFonts w:asciiTheme="minorHAnsi" w:hAnsiTheme="minorHAnsi" w:cstheme="minorHAnsi"/>
          <w:shd w:val="clear" w:color="auto" w:fill="E2EFD9"/>
        </w:rPr>
        <w:t>po celou dobu jejich pobytu ve školní budově, přehled dohledů je vyvěšen na všech úsecích, kde dohled probíhá.</w:t>
      </w:r>
      <w:r w:rsidRPr="004A2A6D">
        <w:rPr>
          <w:rFonts w:asciiTheme="minorHAnsi" w:hAnsiTheme="minorHAnsi" w:cstheme="minorHAnsi"/>
        </w:rPr>
        <w:t xml:space="preserve">     </w:t>
      </w:r>
    </w:p>
    <w:p w14:paraId="56448158" w14:textId="4898DD43" w:rsidR="00305AE6" w:rsidRDefault="00900F57" w:rsidP="0013261A">
      <w:pPr>
        <w:numPr>
          <w:ilvl w:val="0"/>
          <w:numId w:val="9"/>
        </w:numPr>
        <w:spacing w:after="9"/>
        <w:ind w:right="42" w:hanging="360"/>
        <w:rPr>
          <w:rFonts w:asciiTheme="minorHAnsi" w:hAnsiTheme="minorHAnsi" w:cstheme="minorHAnsi"/>
        </w:rPr>
      </w:pPr>
      <w:r w:rsidRPr="004A2A6D">
        <w:rPr>
          <w:rFonts w:asciiTheme="minorHAnsi" w:hAnsiTheme="minorHAnsi" w:cstheme="minorHAnsi"/>
        </w:rPr>
        <w:t xml:space="preserve">V době od skončení dopoledního vyučování do začátku odpoledního vyučování mohou žáci opustit školu (např. </w:t>
      </w:r>
      <w:r w:rsidRPr="0013261A">
        <w:rPr>
          <w:rFonts w:asciiTheme="minorHAnsi" w:hAnsiTheme="minorHAnsi" w:cstheme="minorHAnsi"/>
        </w:rPr>
        <w:t>na oběd), škola za ně v tomto případě nenese odpovědnost. Žáci se v této době smějí zdržovat ve školní budově, chovají se slušně a zdržují se na určeném místě.</w:t>
      </w:r>
    </w:p>
    <w:p w14:paraId="16626FC6" w14:textId="77777777" w:rsidR="0013261A" w:rsidRPr="0013261A" w:rsidRDefault="0013261A" w:rsidP="0013261A">
      <w:pPr>
        <w:spacing w:after="9"/>
        <w:ind w:left="360" w:right="42" w:firstLine="0"/>
        <w:rPr>
          <w:rFonts w:asciiTheme="minorHAnsi" w:hAnsiTheme="minorHAnsi" w:cstheme="minorHAnsi"/>
        </w:rPr>
      </w:pPr>
    </w:p>
    <w:p w14:paraId="1D22F7F8"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Po skončení vyučování se žák zdržuje v šatně po dobu nezbytně nutnou, přezuje se, oblékne a odchází z</w:t>
      </w:r>
      <w:r w:rsidR="0063487E" w:rsidRPr="004A2A6D">
        <w:rPr>
          <w:rFonts w:asciiTheme="minorHAnsi" w:hAnsiTheme="minorHAnsi" w:cstheme="minorHAnsi"/>
        </w:rPr>
        <w:t> </w:t>
      </w:r>
      <w:r w:rsidRPr="004A2A6D">
        <w:rPr>
          <w:rFonts w:asciiTheme="minorHAnsi" w:hAnsiTheme="minorHAnsi" w:cstheme="minorHAnsi"/>
        </w:rPr>
        <w:t xml:space="preserve">budovy. </w:t>
      </w:r>
    </w:p>
    <w:p w14:paraId="618FA741"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Služba týdne dbá na čistotu a pořádek, odpovídá za čistě umytou a utřenou tabuli v průběhu vyučování. </w:t>
      </w:r>
    </w:p>
    <w:p w14:paraId="5F10515D"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Do kabinetů vstupují jen pověření žáci za přítomnosti učitele, do sborovny, ředitelny a kanceláře jen tehdy, jsou-li k tomu vyzváni. </w:t>
      </w:r>
    </w:p>
    <w:p w14:paraId="100E3414" w14:textId="77777777" w:rsidR="002F7312" w:rsidRDefault="00900F57">
      <w:pPr>
        <w:numPr>
          <w:ilvl w:val="0"/>
          <w:numId w:val="9"/>
        </w:numPr>
        <w:spacing w:after="0"/>
        <w:ind w:right="42" w:hanging="360"/>
        <w:rPr>
          <w:rFonts w:asciiTheme="minorHAnsi" w:hAnsiTheme="minorHAnsi" w:cstheme="minorHAnsi"/>
          <w:color w:val="auto"/>
        </w:rPr>
      </w:pPr>
      <w:r w:rsidRPr="004A2A6D">
        <w:rPr>
          <w:rFonts w:asciiTheme="minorHAnsi" w:hAnsiTheme="minorHAnsi" w:cstheme="minorHAnsi"/>
          <w:color w:val="auto"/>
        </w:rPr>
        <w:t xml:space="preserve">Je </w:t>
      </w:r>
      <w:r w:rsidRPr="004A2A6D">
        <w:rPr>
          <w:rFonts w:asciiTheme="minorHAnsi" w:hAnsiTheme="minorHAnsi" w:cstheme="minorHAnsi"/>
          <w:color w:val="auto"/>
          <w:u w:color="FF0000"/>
        </w:rPr>
        <w:t>zakázáno</w:t>
      </w:r>
      <w:r w:rsidRPr="004A2A6D">
        <w:rPr>
          <w:rFonts w:asciiTheme="minorHAnsi" w:hAnsiTheme="minorHAnsi" w:cstheme="minorHAnsi"/>
          <w:color w:val="auto"/>
        </w:rPr>
        <w:t xml:space="preserve"> používání </w:t>
      </w:r>
      <w:r w:rsidR="002F7312" w:rsidRPr="004A2A6D">
        <w:rPr>
          <w:rFonts w:asciiTheme="minorHAnsi" w:hAnsiTheme="minorHAnsi" w:cstheme="minorHAnsi"/>
          <w:color w:val="auto"/>
        </w:rPr>
        <w:t>mobilních telefonů</w:t>
      </w:r>
      <w:r w:rsidR="00A74FE5" w:rsidRPr="004A2A6D">
        <w:rPr>
          <w:rFonts w:asciiTheme="minorHAnsi" w:hAnsiTheme="minorHAnsi" w:cstheme="minorHAnsi"/>
          <w:color w:val="auto"/>
        </w:rPr>
        <w:t>,</w:t>
      </w:r>
      <w:r w:rsidR="002F7312" w:rsidRPr="004A2A6D">
        <w:rPr>
          <w:rFonts w:asciiTheme="minorHAnsi" w:hAnsiTheme="minorHAnsi" w:cstheme="minorHAnsi"/>
          <w:color w:val="auto"/>
        </w:rPr>
        <w:t xml:space="preserve"> ostatních hovorových či nahrávacích zařízení ve škole a na akcích pořádaných školou. </w:t>
      </w:r>
      <w:r w:rsidR="00A74FE5" w:rsidRPr="004A2A6D">
        <w:rPr>
          <w:rFonts w:asciiTheme="minorHAnsi" w:hAnsiTheme="minorHAnsi" w:cstheme="minorHAnsi"/>
          <w:color w:val="auto"/>
        </w:rPr>
        <w:t>Výjimku z tohoto pravidla může udělit kterýkoli zaměstnanec školy. Použití tohoto zařízení pak probíhá pod přímým dohledem zaměstnance, který výjimku udělil.</w:t>
      </w:r>
    </w:p>
    <w:p w14:paraId="0B3D4551" w14:textId="77777777" w:rsidR="0013261A" w:rsidRDefault="0013261A" w:rsidP="0013261A">
      <w:pPr>
        <w:spacing w:after="0"/>
        <w:ind w:left="360" w:right="42" w:firstLine="0"/>
        <w:rPr>
          <w:rFonts w:asciiTheme="minorHAnsi" w:hAnsiTheme="minorHAnsi" w:cstheme="minorHAnsi"/>
          <w:color w:val="auto"/>
        </w:rPr>
      </w:pPr>
    </w:p>
    <w:p w14:paraId="76205D92" w14:textId="3AD39216" w:rsidR="0013261A" w:rsidRDefault="0013261A" w:rsidP="00E91F43">
      <w:pPr>
        <w:numPr>
          <w:ilvl w:val="0"/>
          <w:numId w:val="9"/>
        </w:numPr>
        <w:spacing w:after="0"/>
        <w:ind w:right="42" w:hanging="360"/>
        <w:rPr>
          <w:rFonts w:asciiTheme="minorHAnsi" w:hAnsiTheme="minorHAnsi" w:cstheme="minorHAnsi"/>
          <w:color w:val="auto"/>
        </w:rPr>
      </w:pPr>
      <w:r w:rsidRPr="004A2A6D">
        <w:rPr>
          <w:rFonts w:asciiTheme="minorHAnsi" w:hAnsiTheme="minorHAnsi" w:cstheme="minorHAnsi"/>
        </w:rPr>
        <w:t>Žák nenosí do školy předměty, které nesouvisí s výukou a mohly by ohrozit zdraví a bezpečnost jeho nebo jiných osob. Cenné předměty odkládá pouze na místa k tomu určená, to znamená pouze do osobních uzamykatelných skříněk</w:t>
      </w:r>
      <w:r>
        <w:rPr>
          <w:rFonts w:asciiTheme="minorHAnsi" w:hAnsiTheme="minorHAnsi" w:cstheme="minorHAnsi"/>
        </w:rPr>
        <w:t>.</w:t>
      </w:r>
      <w:r w:rsidRPr="004A2A6D">
        <w:rPr>
          <w:rFonts w:asciiTheme="minorHAnsi" w:hAnsiTheme="minorHAnsi" w:cstheme="minorHAnsi"/>
        </w:rPr>
        <w:t xml:space="preserve"> </w:t>
      </w:r>
      <w:r>
        <w:rPr>
          <w:rFonts w:asciiTheme="minorHAnsi" w:hAnsiTheme="minorHAnsi" w:cstheme="minorHAnsi"/>
        </w:rPr>
        <w:t>Š</w:t>
      </w:r>
      <w:r w:rsidRPr="004A2A6D">
        <w:rPr>
          <w:rFonts w:asciiTheme="minorHAnsi" w:hAnsiTheme="minorHAnsi" w:cstheme="minorHAnsi"/>
        </w:rPr>
        <w:t>kola za jejich ztrátu či poškození nenese odpovědnost.</w:t>
      </w:r>
    </w:p>
    <w:p w14:paraId="25225F0E" w14:textId="77777777" w:rsidR="00E91F43" w:rsidRPr="00E91F43" w:rsidRDefault="00E91F43" w:rsidP="00E91F43">
      <w:pPr>
        <w:spacing w:after="0"/>
        <w:ind w:left="0" w:right="42" w:firstLine="0"/>
        <w:rPr>
          <w:rFonts w:asciiTheme="minorHAnsi" w:hAnsiTheme="minorHAnsi" w:cstheme="minorHAnsi"/>
          <w:color w:val="auto"/>
        </w:rPr>
      </w:pPr>
    </w:p>
    <w:p w14:paraId="212A7D94" w14:textId="4AD1F320" w:rsidR="0013261A" w:rsidRPr="004A2A6D" w:rsidRDefault="0013261A">
      <w:pPr>
        <w:numPr>
          <w:ilvl w:val="0"/>
          <w:numId w:val="9"/>
        </w:numPr>
        <w:spacing w:after="0"/>
        <w:ind w:right="42" w:hanging="360"/>
        <w:rPr>
          <w:rFonts w:asciiTheme="minorHAnsi" w:hAnsiTheme="minorHAnsi" w:cstheme="minorHAnsi"/>
          <w:color w:val="auto"/>
        </w:rPr>
      </w:pPr>
      <w:r w:rsidRPr="004A2A6D">
        <w:rPr>
          <w:rFonts w:asciiTheme="minorHAnsi" w:hAnsiTheme="minorHAnsi" w:cstheme="minorHAnsi"/>
        </w:rPr>
        <w:t>V odborných učebnách žáci dodržují bezpečnostní řády těchto učeben.</w:t>
      </w:r>
    </w:p>
    <w:p w14:paraId="0BF0AE33" w14:textId="77777777" w:rsidR="00305AE6" w:rsidRPr="004A2A6D" w:rsidRDefault="00305AE6" w:rsidP="00A74FE5">
      <w:pPr>
        <w:spacing w:after="0"/>
        <w:ind w:left="0" w:right="42" w:firstLine="0"/>
        <w:rPr>
          <w:rFonts w:asciiTheme="minorHAnsi" w:hAnsiTheme="minorHAnsi" w:cstheme="minorHAnsi"/>
          <w:color w:val="auto"/>
        </w:rPr>
      </w:pPr>
    </w:p>
    <w:p w14:paraId="265B99ED" w14:textId="1D24126D"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Nalezené věci se odevzdávají školn</w:t>
      </w:r>
      <w:r w:rsidR="0013261A">
        <w:rPr>
          <w:rFonts w:asciiTheme="minorHAnsi" w:hAnsiTheme="minorHAnsi" w:cstheme="minorHAnsi"/>
        </w:rPr>
        <w:t>íkovi</w:t>
      </w:r>
      <w:r w:rsidRPr="004A2A6D">
        <w:rPr>
          <w:rFonts w:asciiTheme="minorHAnsi" w:hAnsiTheme="minorHAnsi" w:cstheme="minorHAnsi"/>
        </w:rPr>
        <w:t xml:space="preserve">, </w:t>
      </w:r>
      <w:r w:rsidR="0013261A">
        <w:rPr>
          <w:rFonts w:asciiTheme="minorHAnsi" w:hAnsiTheme="minorHAnsi" w:cstheme="minorHAnsi"/>
        </w:rPr>
        <w:t>třídnímu učiteli</w:t>
      </w:r>
      <w:r w:rsidRPr="004A2A6D">
        <w:rPr>
          <w:rFonts w:asciiTheme="minorHAnsi" w:hAnsiTheme="minorHAnsi" w:cstheme="minorHAnsi"/>
        </w:rPr>
        <w:t xml:space="preserve"> nebo </w:t>
      </w:r>
      <w:r w:rsidR="0013261A">
        <w:rPr>
          <w:rFonts w:asciiTheme="minorHAnsi" w:hAnsiTheme="minorHAnsi" w:cstheme="minorHAnsi"/>
        </w:rPr>
        <w:t xml:space="preserve">do </w:t>
      </w:r>
      <w:r w:rsidRPr="004A2A6D">
        <w:rPr>
          <w:rFonts w:asciiTheme="minorHAnsi" w:hAnsiTheme="minorHAnsi" w:cstheme="minorHAnsi"/>
        </w:rPr>
        <w:t xml:space="preserve">sborovny. </w:t>
      </w:r>
    </w:p>
    <w:p w14:paraId="232CD8A4"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Žáci nepoužívají hrubých a vulgárních slov. Jsou ohleduplní k mladším a slabším spolužákům, zvláště dbají, aby neohrozili jejich zdraví, případně životy. </w:t>
      </w:r>
    </w:p>
    <w:p w14:paraId="0A7FC042"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 xml:space="preserve">Žák zachovává čistotu i v okolí školy. Mimo školu se žák chová v souladu s pravidly slušného chování tak, aby nepoškozoval pověst školy. </w:t>
      </w:r>
    </w:p>
    <w:p w14:paraId="61FF4BB0" w14:textId="77777777" w:rsidR="00305AE6" w:rsidRPr="004A2A6D" w:rsidRDefault="00900F57">
      <w:pPr>
        <w:numPr>
          <w:ilvl w:val="0"/>
          <w:numId w:val="9"/>
        </w:numPr>
        <w:ind w:right="42" w:hanging="360"/>
        <w:rPr>
          <w:rFonts w:asciiTheme="minorHAnsi" w:hAnsiTheme="minorHAnsi" w:cstheme="minorHAnsi"/>
        </w:rPr>
      </w:pPr>
      <w:r w:rsidRPr="004A2A6D">
        <w:rPr>
          <w:rFonts w:asciiTheme="minorHAnsi" w:hAnsiTheme="minorHAnsi" w:cstheme="minorHAnsi"/>
        </w:rPr>
        <w:t>Žáci jsou povinni chovat se ukázněně, dbát na pořádek ve všech prostorách školy, vzorně se starat o</w:t>
      </w:r>
      <w:r w:rsidR="0063487E" w:rsidRPr="004A2A6D">
        <w:rPr>
          <w:rFonts w:asciiTheme="minorHAnsi" w:hAnsiTheme="minorHAnsi" w:cstheme="minorHAnsi"/>
        </w:rPr>
        <w:t> </w:t>
      </w:r>
      <w:r w:rsidRPr="004A2A6D">
        <w:rPr>
          <w:rFonts w:asciiTheme="minorHAnsi" w:hAnsiTheme="minorHAnsi" w:cstheme="minorHAnsi"/>
        </w:rPr>
        <w:t xml:space="preserve">učebnice a školní potřeby, jejich poškození nebo ztrátu hlásí vyučujícímu. </w:t>
      </w:r>
    </w:p>
    <w:p w14:paraId="1A07831F" w14:textId="77777777" w:rsidR="00305AE6" w:rsidRPr="004A2A6D" w:rsidRDefault="00900F57">
      <w:pPr>
        <w:numPr>
          <w:ilvl w:val="0"/>
          <w:numId w:val="9"/>
        </w:numPr>
        <w:spacing w:after="129"/>
        <w:ind w:right="42" w:hanging="360"/>
        <w:rPr>
          <w:rFonts w:asciiTheme="minorHAnsi" w:hAnsiTheme="minorHAnsi" w:cstheme="minorHAnsi"/>
        </w:rPr>
      </w:pPr>
      <w:r w:rsidRPr="004A2A6D">
        <w:rPr>
          <w:rFonts w:asciiTheme="minorHAnsi" w:hAnsiTheme="minorHAnsi" w:cstheme="minorHAnsi"/>
        </w:rPr>
        <w:t xml:space="preserve">Při ztrátě věci postupují žáci následovně: </w:t>
      </w:r>
    </w:p>
    <w:p w14:paraId="2D3DEA1F" w14:textId="77777777" w:rsidR="000F6030" w:rsidRPr="004A2A6D" w:rsidRDefault="00900F57">
      <w:pPr>
        <w:spacing w:after="0" w:line="388" w:lineRule="auto"/>
        <w:ind w:left="370" w:right="972"/>
        <w:rPr>
          <w:rFonts w:asciiTheme="minorHAnsi" w:hAnsiTheme="minorHAnsi" w:cstheme="minorHAnsi"/>
        </w:rPr>
      </w:pPr>
      <w:r w:rsidRPr="004A2A6D">
        <w:rPr>
          <w:rFonts w:asciiTheme="minorHAnsi" w:hAnsiTheme="minorHAnsi" w:cstheme="minorHAnsi"/>
        </w:rPr>
        <w:t>a) žák musí ztrátu věci neprodleně oznámit třídnímu učiteli</w:t>
      </w:r>
    </w:p>
    <w:p w14:paraId="3B4B6108" w14:textId="77777777" w:rsidR="00305AE6" w:rsidRPr="004A2A6D" w:rsidRDefault="00900F57">
      <w:pPr>
        <w:spacing w:after="0" w:line="388" w:lineRule="auto"/>
        <w:ind w:left="370" w:right="972"/>
        <w:rPr>
          <w:rFonts w:asciiTheme="minorHAnsi" w:hAnsiTheme="minorHAnsi" w:cstheme="minorHAnsi"/>
        </w:rPr>
      </w:pPr>
      <w:r w:rsidRPr="004A2A6D">
        <w:rPr>
          <w:rFonts w:asciiTheme="minorHAnsi" w:hAnsiTheme="minorHAnsi" w:cstheme="minorHAnsi"/>
        </w:rPr>
        <w:t xml:space="preserve">b) pokus o dohledání věci, nahlášení v ředitelně, </w:t>
      </w:r>
    </w:p>
    <w:p w14:paraId="55D64B78" w14:textId="77777777" w:rsidR="00305AE6" w:rsidRPr="004A2A6D" w:rsidRDefault="000F6030">
      <w:pPr>
        <w:numPr>
          <w:ilvl w:val="1"/>
          <w:numId w:val="10"/>
        </w:numPr>
        <w:spacing w:after="129"/>
        <w:ind w:left="571" w:right="42" w:hanging="211"/>
        <w:rPr>
          <w:rFonts w:asciiTheme="minorHAnsi" w:hAnsiTheme="minorHAnsi" w:cstheme="minorHAnsi"/>
        </w:rPr>
      </w:pPr>
      <w:r w:rsidRPr="004A2A6D">
        <w:rPr>
          <w:rFonts w:asciiTheme="minorHAnsi" w:hAnsiTheme="minorHAnsi" w:cstheme="minorHAnsi"/>
        </w:rPr>
        <w:t xml:space="preserve"> </w:t>
      </w:r>
      <w:r w:rsidR="00900F57" w:rsidRPr="004A2A6D">
        <w:rPr>
          <w:rFonts w:asciiTheme="minorHAnsi" w:hAnsiTheme="minorHAnsi" w:cstheme="minorHAnsi"/>
        </w:rPr>
        <w:t xml:space="preserve">žák si vyzvedne prostřednictvím třídního učitele tiskopis hlášení pojistné události, </w:t>
      </w:r>
    </w:p>
    <w:p w14:paraId="191A1316" w14:textId="77777777" w:rsidR="00305AE6" w:rsidRPr="004A2A6D" w:rsidRDefault="000F6030">
      <w:pPr>
        <w:numPr>
          <w:ilvl w:val="1"/>
          <w:numId w:val="10"/>
        </w:numPr>
        <w:ind w:left="571" w:right="42" w:hanging="211"/>
        <w:rPr>
          <w:rFonts w:asciiTheme="minorHAnsi" w:hAnsiTheme="minorHAnsi" w:cstheme="minorHAnsi"/>
        </w:rPr>
      </w:pPr>
      <w:r w:rsidRPr="004A2A6D">
        <w:rPr>
          <w:rFonts w:asciiTheme="minorHAnsi" w:hAnsiTheme="minorHAnsi" w:cstheme="minorHAnsi"/>
        </w:rPr>
        <w:t xml:space="preserve"> </w:t>
      </w:r>
      <w:r w:rsidR="00900F57" w:rsidRPr="004A2A6D">
        <w:rPr>
          <w:rFonts w:asciiTheme="minorHAnsi" w:hAnsiTheme="minorHAnsi" w:cstheme="minorHAnsi"/>
        </w:rPr>
        <w:t xml:space="preserve">vyplněný tiskopis odevzdá třídnímu učiteli a ten následně do kanceláře účetní. </w:t>
      </w:r>
    </w:p>
    <w:p w14:paraId="185AFA54" w14:textId="77777777" w:rsidR="00305AE6" w:rsidRPr="004A2A6D" w:rsidRDefault="00900F57">
      <w:pPr>
        <w:pStyle w:val="Nadpis4"/>
        <w:shd w:val="clear" w:color="auto" w:fill="EAF1DD"/>
        <w:spacing w:after="175"/>
        <w:ind w:left="-5" w:right="42"/>
        <w:rPr>
          <w:rFonts w:asciiTheme="minorHAnsi" w:hAnsiTheme="minorHAnsi" w:cstheme="minorHAnsi"/>
          <w:lang w:val="cs-CZ"/>
        </w:rPr>
      </w:pPr>
      <w:r w:rsidRPr="004A2A6D">
        <w:rPr>
          <w:rFonts w:asciiTheme="minorHAnsi" w:hAnsiTheme="minorHAnsi" w:cstheme="minorHAnsi"/>
          <w:lang w:val="cs-CZ"/>
        </w:rPr>
        <w:t xml:space="preserve">2.3 Režim při akcích mimo školu </w:t>
      </w:r>
    </w:p>
    <w:p w14:paraId="754218FE" w14:textId="77777777" w:rsidR="00305AE6" w:rsidRPr="004A2A6D" w:rsidRDefault="00900F57">
      <w:pPr>
        <w:numPr>
          <w:ilvl w:val="0"/>
          <w:numId w:val="11"/>
        </w:numPr>
        <w:shd w:val="clear" w:color="auto" w:fill="EAF1DD"/>
        <w:spacing w:after="167"/>
        <w:ind w:left="345" w:right="42" w:hanging="360"/>
        <w:rPr>
          <w:rFonts w:asciiTheme="minorHAnsi" w:hAnsiTheme="minorHAnsi" w:cstheme="minorHAnsi"/>
        </w:rPr>
      </w:pPr>
      <w:r w:rsidRPr="004A2A6D">
        <w:rPr>
          <w:rFonts w:asciiTheme="minorHAnsi" w:hAnsiTheme="minorHAnsi" w:cstheme="minorHAnsi"/>
        </w:rPr>
        <w:t xml:space="preserve">Bezpečnost a ochranu zdraví žáků při akcích a vzdělávání mimo místo, kde se uskutečňuje vzdělávání, zajišťuje škola vždy nejméně jedním zaměstnancem </w:t>
      </w:r>
      <w:proofErr w:type="gramStart"/>
      <w:r w:rsidRPr="004A2A6D">
        <w:rPr>
          <w:rFonts w:asciiTheme="minorHAnsi" w:hAnsiTheme="minorHAnsi" w:cstheme="minorHAnsi"/>
        </w:rPr>
        <w:t>školy - pedagogickým</w:t>
      </w:r>
      <w:proofErr w:type="gramEnd"/>
      <w:r w:rsidRPr="004A2A6D">
        <w:rPr>
          <w:rFonts w:asciiTheme="minorHAnsi" w:hAnsiTheme="minorHAnsi" w:cstheme="minorHAnsi"/>
        </w:rPr>
        <w:t xml:space="preserve"> pracovníkem. Společně s ním může akci zajišťovat i zaměstnanec, který není pedagogickým pracovníkem, pokud je zletilý a způsobilý k</w:t>
      </w:r>
      <w:r w:rsidR="0063487E" w:rsidRPr="004A2A6D">
        <w:rPr>
          <w:rFonts w:asciiTheme="minorHAnsi" w:hAnsiTheme="minorHAnsi" w:cstheme="minorHAnsi"/>
        </w:rPr>
        <w:t> </w:t>
      </w:r>
      <w:r w:rsidRPr="004A2A6D">
        <w:rPr>
          <w:rFonts w:asciiTheme="minorHAnsi" w:hAnsiTheme="minorHAnsi" w:cstheme="minorHAnsi"/>
        </w:rPr>
        <w:t>právním úkonům,</w:t>
      </w:r>
      <w:r w:rsidRPr="004A2A6D">
        <w:rPr>
          <w:rFonts w:asciiTheme="minorHAnsi" w:hAnsiTheme="minorHAnsi" w:cstheme="minorHAnsi"/>
          <w:b/>
          <w:color w:val="00B050"/>
        </w:rPr>
        <w:t xml:space="preserve"> </w:t>
      </w:r>
    </w:p>
    <w:p w14:paraId="03C5B61F" w14:textId="77777777" w:rsidR="00305AE6" w:rsidRPr="004A2A6D" w:rsidRDefault="00900F57">
      <w:pPr>
        <w:numPr>
          <w:ilvl w:val="0"/>
          <w:numId w:val="11"/>
        </w:numPr>
        <w:shd w:val="clear" w:color="auto" w:fill="EAF1DD"/>
        <w:spacing w:after="167"/>
        <w:ind w:left="345" w:right="42" w:hanging="360"/>
        <w:rPr>
          <w:rFonts w:asciiTheme="minorHAnsi" w:hAnsiTheme="minorHAnsi" w:cstheme="minorHAnsi"/>
        </w:rPr>
      </w:pPr>
      <w:r w:rsidRPr="004A2A6D">
        <w:rPr>
          <w:rFonts w:asciiTheme="minorHAnsi" w:hAnsiTheme="minorHAnsi" w:cstheme="minorHAnsi"/>
        </w:rPr>
        <w:t>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w:t>
      </w:r>
      <w:r w:rsidRPr="004A2A6D">
        <w:rPr>
          <w:rFonts w:asciiTheme="minorHAnsi" w:hAnsiTheme="minorHAnsi" w:cstheme="minorHAnsi"/>
          <w:b/>
          <w:color w:val="00B050"/>
        </w:rPr>
        <w:t xml:space="preserve"> </w:t>
      </w:r>
    </w:p>
    <w:p w14:paraId="52E881D3" w14:textId="4277B222" w:rsidR="00305AE6" w:rsidRPr="004A2A6D" w:rsidRDefault="00900F57">
      <w:pPr>
        <w:numPr>
          <w:ilvl w:val="0"/>
          <w:numId w:val="11"/>
        </w:numPr>
        <w:shd w:val="clear" w:color="auto" w:fill="EAF1DD"/>
        <w:spacing w:after="29"/>
        <w:ind w:left="345" w:right="42" w:hanging="360"/>
        <w:rPr>
          <w:rFonts w:asciiTheme="minorHAnsi" w:hAnsiTheme="minorHAnsi" w:cstheme="minorHAnsi"/>
        </w:rPr>
      </w:pPr>
      <w:r w:rsidRPr="004A2A6D">
        <w:rPr>
          <w:rFonts w:asciiTheme="minorHAnsi" w:hAnsiTheme="minorHAnsi" w:cstheme="minorHAnsi"/>
        </w:rPr>
        <w:lastRenderedPageBreak/>
        <w:t>Při akcích konaných mimo místo, kde škola uskutečňuje vzdělávání, nesmí na jednu osobu zajišťující bezpečnost a</w:t>
      </w:r>
    </w:p>
    <w:p w14:paraId="3CC96F31" w14:textId="77777777" w:rsidR="00305AE6" w:rsidRPr="004A2A6D" w:rsidRDefault="00900F57">
      <w:pPr>
        <w:shd w:val="clear" w:color="auto" w:fill="EAF1DD"/>
        <w:tabs>
          <w:tab w:val="center" w:pos="1484"/>
          <w:tab w:val="center" w:pos="2144"/>
          <w:tab w:val="center" w:pos="2986"/>
          <w:tab w:val="center" w:pos="3800"/>
          <w:tab w:val="center" w:pos="4335"/>
          <w:tab w:val="center" w:pos="4805"/>
          <w:tab w:val="center" w:pos="5345"/>
          <w:tab w:val="center" w:pos="6101"/>
          <w:tab w:val="center" w:pos="6687"/>
          <w:tab w:val="center" w:pos="7206"/>
          <w:tab w:val="center" w:pos="7902"/>
          <w:tab w:val="center" w:pos="8568"/>
          <w:tab w:val="center" w:pos="9323"/>
        </w:tabs>
        <w:spacing w:after="16"/>
        <w:ind w:left="-15" w:right="42" w:firstLine="0"/>
        <w:rPr>
          <w:rFonts w:asciiTheme="minorHAnsi" w:hAnsiTheme="minorHAnsi" w:cstheme="minorHAnsi"/>
        </w:rPr>
      </w:pPr>
      <w:r w:rsidRPr="004A2A6D">
        <w:rPr>
          <w:rFonts w:asciiTheme="minorHAnsi" w:hAnsiTheme="minorHAnsi" w:cstheme="minorHAnsi"/>
        </w:rPr>
        <w:t xml:space="preserve">ochranu </w:t>
      </w:r>
      <w:r w:rsidRPr="004A2A6D">
        <w:rPr>
          <w:rFonts w:asciiTheme="minorHAnsi" w:hAnsiTheme="minorHAnsi" w:cstheme="minorHAnsi"/>
        </w:rPr>
        <w:tab/>
        <w:t xml:space="preserve">zdraví </w:t>
      </w:r>
      <w:r w:rsidRPr="004A2A6D">
        <w:rPr>
          <w:rFonts w:asciiTheme="minorHAnsi" w:hAnsiTheme="minorHAnsi" w:cstheme="minorHAnsi"/>
        </w:rPr>
        <w:tab/>
        <w:t xml:space="preserve">žáků </w:t>
      </w:r>
      <w:r w:rsidRPr="004A2A6D">
        <w:rPr>
          <w:rFonts w:asciiTheme="minorHAnsi" w:hAnsiTheme="minorHAnsi" w:cstheme="minorHAnsi"/>
        </w:rPr>
        <w:tab/>
        <w:t xml:space="preserve">připadnout </w:t>
      </w:r>
      <w:r w:rsidRPr="004A2A6D">
        <w:rPr>
          <w:rFonts w:asciiTheme="minorHAnsi" w:hAnsiTheme="minorHAnsi" w:cstheme="minorHAnsi"/>
        </w:rPr>
        <w:tab/>
        <w:t xml:space="preserve">více </w:t>
      </w:r>
      <w:r w:rsidRPr="004A2A6D">
        <w:rPr>
          <w:rFonts w:asciiTheme="minorHAnsi" w:hAnsiTheme="minorHAnsi" w:cstheme="minorHAnsi"/>
        </w:rPr>
        <w:tab/>
        <w:t xml:space="preserve">než </w:t>
      </w:r>
      <w:r w:rsidRPr="004A2A6D">
        <w:rPr>
          <w:rFonts w:asciiTheme="minorHAnsi" w:hAnsiTheme="minorHAnsi" w:cstheme="minorHAnsi"/>
        </w:rPr>
        <w:tab/>
        <w:t xml:space="preserve">25 </w:t>
      </w:r>
      <w:r w:rsidRPr="004A2A6D">
        <w:rPr>
          <w:rFonts w:asciiTheme="minorHAnsi" w:hAnsiTheme="minorHAnsi" w:cstheme="minorHAnsi"/>
        </w:rPr>
        <w:tab/>
        <w:t xml:space="preserve">žáků. </w:t>
      </w:r>
      <w:r w:rsidRPr="004A2A6D">
        <w:rPr>
          <w:rFonts w:asciiTheme="minorHAnsi" w:hAnsiTheme="minorHAnsi" w:cstheme="minorHAnsi"/>
        </w:rPr>
        <w:tab/>
        <w:t xml:space="preserve">Výjimku </w:t>
      </w:r>
      <w:r w:rsidRPr="004A2A6D">
        <w:rPr>
          <w:rFonts w:asciiTheme="minorHAnsi" w:hAnsiTheme="minorHAnsi" w:cstheme="minorHAnsi"/>
        </w:rPr>
        <w:tab/>
        <w:t xml:space="preserve">z </w:t>
      </w:r>
      <w:r w:rsidRPr="004A2A6D">
        <w:rPr>
          <w:rFonts w:asciiTheme="minorHAnsi" w:hAnsiTheme="minorHAnsi" w:cstheme="minorHAnsi"/>
        </w:rPr>
        <w:tab/>
        <w:t xml:space="preserve">tohoto </w:t>
      </w:r>
      <w:r w:rsidRPr="004A2A6D">
        <w:rPr>
          <w:rFonts w:asciiTheme="minorHAnsi" w:hAnsiTheme="minorHAnsi" w:cstheme="minorHAnsi"/>
        </w:rPr>
        <w:tab/>
        <w:t xml:space="preserve">počtu </w:t>
      </w:r>
      <w:r w:rsidRPr="004A2A6D">
        <w:rPr>
          <w:rFonts w:asciiTheme="minorHAnsi" w:hAnsiTheme="minorHAnsi" w:cstheme="minorHAnsi"/>
        </w:rPr>
        <w:tab/>
        <w:t xml:space="preserve">může </w:t>
      </w:r>
      <w:r w:rsidRPr="004A2A6D">
        <w:rPr>
          <w:rFonts w:asciiTheme="minorHAnsi" w:hAnsiTheme="minorHAnsi" w:cstheme="minorHAnsi"/>
        </w:rPr>
        <w:tab/>
        <w:t xml:space="preserve">stanovit  </w:t>
      </w:r>
    </w:p>
    <w:p w14:paraId="16BB8817" w14:textId="77777777" w:rsidR="00305AE6" w:rsidRPr="004A2A6D" w:rsidRDefault="00900F57">
      <w:pPr>
        <w:shd w:val="clear" w:color="auto" w:fill="EAF1DD"/>
        <w:spacing w:after="167"/>
        <w:ind w:left="-15" w:right="42" w:firstLine="0"/>
        <w:rPr>
          <w:rFonts w:asciiTheme="minorHAnsi" w:hAnsiTheme="minorHAnsi" w:cstheme="minorHAnsi"/>
        </w:rPr>
      </w:pPr>
      <w:r w:rsidRPr="004A2A6D">
        <w:rPr>
          <w:rFonts w:asciiTheme="minorHAnsi" w:hAnsiTheme="minorHAnsi" w:cstheme="minorHAnsi"/>
        </w:rPr>
        <w:t>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po odevzdání vyplněného výletového formuláře a uvedením v týdenním plánu práce školy, kde zároveň s</w:t>
      </w:r>
      <w:r w:rsidR="0063487E" w:rsidRPr="004A2A6D">
        <w:rPr>
          <w:rFonts w:asciiTheme="minorHAnsi" w:hAnsiTheme="minorHAnsi" w:cstheme="minorHAnsi"/>
        </w:rPr>
        <w:t> </w:t>
      </w:r>
      <w:r w:rsidRPr="004A2A6D">
        <w:rPr>
          <w:rFonts w:asciiTheme="minorHAnsi" w:hAnsiTheme="minorHAnsi" w:cstheme="minorHAnsi"/>
        </w:rPr>
        <w:t>časovým rozpisem uvede ředitel školy jména doprovázejících osob.</w:t>
      </w:r>
      <w:r w:rsidRPr="004A2A6D">
        <w:rPr>
          <w:rFonts w:asciiTheme="minorHAnsi" w:hAnsiTheme="minorHAnsi" w:cstheme="minorHAnsi"/>
          <w:b/>
          <w:color w:val="00B050"/>
        </w:rPr>
        <w:t xml:space="preserve"> </w:t>
      </w:r>
    </w:p>
    <w:p w14:paraId="3360934D" w14:textId="77777777" w:rsidR="00305AE6" w:rsidRPr="004A2A6D" w:rsidRDefault="00900F57">
      <w:pPr>
        <w:numPr>
          <w:ilvl w:val="0"/>
          <w:numId w:val="11"/>
        </w:numPr>
        <w:shd w:val="clear" w:color="auto" w:fill="EAF1DD"/>
        <w:spacing w:after="167"/>
        <w:ind w:left="345" w:right="42" w:hanging="360"/>
        <w:rPr>
          <w:rFonts w:asciiTheme="minorHAnsi" w:hAnsiTheme="minorHAnsi" w:cstheme="minorHAnsi"/>
        </w:rPr>
      </w:pPr>
      <w:r w:rsidRPr="004A2A6D">
        <w:rPr>
          <w:rFonts w:asciiTheme="minorHAnsi" w:hAnsiTheme="minorHAnsi" w:cstheme="minorHAnsi"/>
        </w:rPr>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informací.</w:t>
      </w:r>
      <w:r w:rsidRPr="004A2A6D">
        <w:rPr>
          <w:rFonts w:asciiTheme="minorHAnsi" w:hAnsiTheme="minorHAnsi" w:cstheme="minorHAnsi"/>
          <w:b/>
          <w:color w:val="00B050"/>
        </w:rPr>
        <w:t xml:space="preserve"> </w:t>
      </w:r>
    </w:p>
    <w:p w14:paraId="1AFFCC9D" w14:textId="77777777" w:rsidR="00305AE6" w:rsidRPr="004A2A6D" w:rsidRDefault="00900F57">
      <w:pPr>
        <w:numPr>
          <w:ilvl w:val="0"/>
          <w:numId w:val="11"/>
        </w:numPr>
        <w:shd w:val="clear" w:color="auto" w:fill="EAF1DD"/>
        <w:spacing w:after="167"/>
        <w:ind w:left="345" w:right="42" w:hanging="360"/>
        <w:rPr>
          <w:rFonts w:asciiTheme="minorHAnsi" w:hAnsiTheme="minorHAnsi" w:cstheme="minorHAnsi"/>
        </w:rPr>
      </w:pPr>
      <w:r w:rsidRPr="004A2A6D">
        <w:rPr>
          <w:rFonts w:asciiTheme="minorHAnsi" w:hAnsiTheme="minorHAnsi" w:cstheme="minorHAnsi"/>
        </w:rP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r w:rsidRPr="004A2A6D">
        <w:rPr>
          <w:rFonts w:asciiTheme="minorHAnsi" w:hAnsiTheme="minorHAnsi" w:cstheme="minorHAnsi"/>
          <w:b/>
          <w:color w:val="00B050"/>
        </w:rPr>
        <w:t xml:space="preserve"> </w:t>
      </w:r>
    </w:p>
    <w:p w14:paraId="62595C21" w14:textId="77777777" w:rsidR="00305AE6" w:rsidRPr="004A2A6D" w:rsidRDefault="00900F57">
      <w:pPr>
        <w:numPr>
          <w:ilvl w:val="0"/>
          <w:numId w:val="11"/>
        </w:numPr>
        <w:shd w:val="clear" w:color="auto" w:fill="EAF1DD"/>
        <w:spacing w:after="130"/>
        <w:ind w:left="345" w:right="42" w:hanging="360"/>
        <w:rPr>
          <w:rFonts w:asciiTheme="minorHAnsi" w:hAnsiTheme="minorHAnsi" w:cstheme="minorHAnsi"/>
        </w:rPr>
      </w:pPr>
      <w:r w:rsidRPr="004A2A6D">
        <w:rPr>
          <w:rFonts w:asciiTheme="minorHAnsi" w:hAnsiTheme="minorHAnsi" w:cstheme="minorHAnsi"/>
        </w:rPr>
        <w:t xml:space="preserve">Součástí vzdělávání mohou být také další aktivity, uvedené ve školním vzdělávacím programu, jako bruslení, školy v přírodě, turistické, cyklistické a jiné kurzy, sportovní soustředění, zahraniční akce. </w:t>
      </w:r>
    </w:p>
    <w:p w14:paraId="19304791" w14:textId="77777777" w:rsidR="00305AE6" w:rsidRPr="004A2A6D" w:rsidRDefault="00900F57">
      <w:pPr>
        <w:numPr>
          <w:ilvl w:val="0"/>
          <w:numId w:val="11"/>
        </w:numPr>
        <w:shd w:val="clear" w:color="auto" w:fill="EAF1DD"/>
        <w:spacing w:after="167"/>
        <w:ind w:left="345" w:right="42" w:hanging="360"/>
        <w:rPr>
          <w:rFonts w:asciiTheme="minorHAnsi" w:hAnsiTheme="minorHAnsi" w:cstheme="minorHAnsi"/>
        </w:rPr>
      </w:pPr>
      <w:r w:rsidRPr="004A2A6D">
        <w:rPr>
          <w:rFonts w:asciiTheme="minorHAnsi" w:hAnsiTheme="minorHAnsi" w:cstheme="minorHAnsi"/>
        </w:rPr>
        <w:t>Chování žáka na mimoškolních akcích je součástí celkového hodnocení žáka včetně hodnocení na vysvědčení.</w:t>
      </w:r>
      <w:r w:rsidRPr="004A2A6D">
        <w:rPr>
          <w:rFonts w:asciiTheme="minorHAnsi" w:hAnsiTheme="minorHAnsi" w:cstheme="minorHAnsi"/>
          <w:b/>
          <w:color w:val="00B050"/>
        </w:rPr>
        <w:t xml:space="preserve"> </w:t>
      </w:r>
    </w:p>
    <w:p w14:paraId="6C363687" w14:textId="77777777" w:rsidR="00305AE6" w:rsidRPr="004A2A6D" w:rsidRDefault="00900F57">
      <w:pPr>
        <w:numPr>
          <w:ilvl w:val="0"/>
          <w:numId w:val="11"/>
        </w:numPr>
        <w:shd w:val="clear" w:color="auto" w:fill="EAF1DD"/>
        <w:spacing w:after="127"/>
        <w:ind w:left="345" w:right="42" w:hanging="360"/>
        <w:rPr>
          <w:rFonts w:asciiTheme="minorHAnsi" w:hAnsiTheme="minorHAnsi" w:cstheme="minorHAnsi"/>
        </w:rPr>
      </w:pPr>
      <w:r w:rsidRPr="004A2A6D">
        <w:rPr>
          <w:rFonts w:asciiTheme="minorHAnsi" w:hAnsiTheme="minorHAnsi" w:cstheme="minorHAnsi"/>
        </w:rPr>
        <w:t>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r w:rsidRPr="004A2A6D">
        <w:rPr>
          <w:rFonts w:asciiTheme="minorHAnsi" w:hAnsiTheme="minorHAnsi" w:cstheme="minorHAnsi"/>
          <w:b/>
          <w:color w:val="00B050"/>
        </w:rPr>
        <w:t xml:space="preserve"> </w:t>
      </w:r>
    </w:p>
    <w:p w14:paraId="76D6C35D" w14:textId="77777777" w:rsidR="00305AE6" w:rsidRPr="004A2A6D" w:rsidRDefault="00900F57">
      <w:pPr>
        <w:spacing w:after="136" w:line="259" w:lineRule="auto"/>
        <w:ind w:left="360" w:firstLine="0"/>
        <w:jc w:val="left"/>
        <w:rPr>
          <w:rFonts w:asciiTheme="minorHAnsi" w:hAnsiTheme="minorHAnsi" w:cstheme="minorHAnsi"/>
        </w:rPr>
      </w:pPr>
      <w:r w:rsidRPr="004A2A6D">
        <w:rPr>
          <w:rFonts w:asciiTheme="minorHAnsi" w:hAnsiTheme="minorHAnsi" w:cstheme="minorHAnsi"/>
          <w:b/>
          <w:color w:val="00B050"/>
        </w:rPr>
        <w:t xml:space="preserve"> </w:t>
      </w:r>
    </w:p>
    <w:p w14:paraId="2811BD66" w14:textId="77777777" w:rsidR="00305AE6" w:rsidRPr="004A2A6D" w:rsidRDefault="00900F57">
      <w:pPr>
        <w:pStyle w:val="Nadpis4"/>
        <w:ind w:left="-5"/>
        <w:rPr>
          <w:rFonts w:asciiTheme="minorHAnsi" w:hAnsiTheme="minorHAnsi" w:cstheme="minorHAnsi"/>
          <w:lang w:val="cs-CZ"/>
        </w:rPr>
      </w:pPr>
      <w:r w:rsidRPr="004A2A6D">
        <w:rPr>
          <w:rFonts w:asciiTheme="minorHAnsi" w:hAnsiTheme="minorHAnsi" w:cstheme="minorHAnsi"/>
          <w:lang w:val="cs-CZ"/>
        </w:rPr>
        <w:t xml:space="preserve">2.4 Pravidla pro udělování výchovných opatření </w:t>
      </w:r>
    </w:p>
    <w:p w14:paraId="4B9BBA36" w14:textId="77777777" w:rsidR="00305AE6" w:rsidRPr="004A2A6D" w:rsidRDefault="00900F57">
      <w:pPr>
        <w:ind w:left="-5" w:right="42"/>
        <w:rPr>
          <w:rFonts w:asciiTheme="minorHAnsi" w:hAnsiTheme="minorHAnsi" w:cstheme="minorHAnsi"/>
        </w:rPr>
      </w:pPr>
      <w:r w:rsidRPr="004A2A6D">
        <w:rPr>
          <w:rFonts w:asciiTheme="minorHAnsi" w:hAnsiTheme="minorHAnsi" w:cstheme="minorHAnsi"/>
        </w:rPr>
        <w:t>2.4.1 Výchovnými opatřeními jsou pochvaly nebo jiná ocenění a kázeňská opatření. Pochvaly, jiná ocenění a</w:t>
      </w:r>
      <w:r w:rsidR="0063487E" w:rsidRPr="004A2A6D">
        <w:rPr>
          <w:rFonts w:asciiTheme="minorHAnsi" w:hAnsiTheme="minorHAnsi" w:cstheme="minorHAnsi"/>
        </w:rPr>
        <w:t> </w:t>
      </w:r>
      <w:r w:rsidRPr="004A2A6D">
        <w:rPr>
          <w:rFonts w:asciiTheme="minorHAnsi" w:hAnsiTheme="minorHAnsi" w:cstheme="minorHAnsi"/>
        </w:rPr>
        <w:t xml:space="preserve">další kázeňská opatření může udělit či uložit ředitel školy nebo třídní učitel. </w:t>
      </w:r>
    </w:p>
    <w:p w14:paraId="30438063"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w:t>
      </w:r>
    </w:p>
    <w:p w14:paraId="28A1167B"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46E82F38" w14:textId="64847155" w:rsidR="00305AE6" w:rsidRPr="004A2A6D" w:rsidRDefault="00900F57">
      <w:pPr>
        <w:numPr>
          <w:ilvl w:val="0"/>
          <w:numId w:val="12"/>
        </w:numPr>
        <w:spacing w:after="127"/>
        <w:ind w:right="42" w:hanging="348"/>
        <w:rPr>
          <w:rFonts w:asciiTheme="minorHAnsi" w:hAnsiTheme="minorHAnsi" w:cstheme="minorHAnsi"/>
        </w:rPr>
      </w:pPr>
      <w:r w:rsidRPr="004A2A6D">
        <w:rPr>
          <w:rFonts w:asciiTheme="minorHAnsi" w:hAnsiTheme="minorHAnsi" w:cstheme="minorHAnsi"/>
        </w:rPr>
        <w:t>Při porušení povinností stanovených školním řádem lze podle závažnosti tohoto porušení žákovi uložit: 1) napomenutí třídního učitele,</w:t>
      </w:r>
    </w:p>
    <w:p w14:paraId="54685C92" w14:textId="77777777" w:rsidR="00305AE6" w:rsidRPr="004A2A6D" w:rsidRDefault="00900F57">
      <w:pPr>
        <w:numPr>
          <w:ilvl w:val="2"/>
          <w:numId w:val="13"/>
        </w:numPr>
        <w:ind w:left="1627" w:right="42" w:hanging="211"/>
        <w:rPr>
          <w:rFonts w:asciiTheme="minorHAnsi" w:hAnsiTheme="minorHAnsi" w:cstheme="minorHAnsi"/>
        </w:rPr>
      </w:pPr>
      <w:r w:rsidRPr="004A2A6D">
        <w:rPr>
          <w:rFonts w:asciiTheme="minorHAnsi" w:hAnsiTheme="minorHAnsi" w:cstheme="minorHAnsi"/>
        </w:rPr>
        <w:t xml:space="preserve">důtku třídního učitele,  </w:t>
      </w:r>
    </w:p>
    <w:p w14:paraId="42B43617" w14:textId="77777777" w:rsidR="00305AE6" w:rsidRPr="004A2A6D" w:rsidRDefault="00900F57">
      <w:pPr>
        <w:numPr>
          <w:ilvl w:val="2"/>
          <w:numId w:val="13"/>
        </w:numPr>
        <w:ind w:left="1627" w:right="42" w:hanging="211"/>
        <w:rPr>
          <w:rFonts w:asciiTheme="minorHAnsi" w:hAnsiTheme="minorHAnsi" w:cstheme="minorHAnsi"/>
        </w:rPr>
      </w:pPr>
      <w:r w:rsidRPr="004A2A6D">
        <w:rPr>
          <w:rFonts w:asciiTheme="minorHAnsi" w:hAnsiTheme="minorHAnsi" w:cstheme="minorHAnsi"/>
        </w:rPr>
        <w:t xml:space="preserve">důtku ředitele školy.  </w:t>
      </w:r>
    </w:p>
    <w:p w14:paraId="168BDD29"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lastRenderedPageBreak/>
        <w:t xml:space="preserve">Třídní učitel neprodleně oznámí řediteli školy uložení důtky třídního učitele. Důtku ředitele školy lze žákovi uložit pouze po projednání v pedagogické radě.  </w:t>
      </w:r>
    </w:p>
    <w:p w14:paraId="0EB02858"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t xml:space="preserve">Ředitel školy nebo třídní učitel neprodleně oznámí udělení pochvaly a jiného ocenění nebo uložení napomenutí nebo důtky a jeho důvody prokazatelným způsobem žákovi a jeho zákonnému zástupci. </w:t>
      </w:r>
    </w:p>
    <w:p w14:paraId="17085F29"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t>Udělení pochvaly a jiného ocenění a uložení napomenutí nebo důtky se zaznamená do dokumentace školy. Udělení pochvaly ředitele školy a jiného ocenění se zaznamená na vysvědčení za pololetí, v</w:t>
      </w:r>
      <w:r w:rsidR="0063487E" w:rsidRPr="004A2A6D">
        <w:rPr>
          <w:rFonts w:asciiTheme="minorHAnsi" w:hAnsiTheme="minorHAnsi" w:cstheme="minorHAnsi"/>
        </w:rPr>
        <w:t> </w:t>
      </w:r>
      <w:r w:rsidRPr="004A2A6D">
        <w:rPr>
          <w:rFonts w:asciiTheme="minorHAnsi" w:hAnsiTheme="minorHAnsi" w:cstheme="minorHAnsi"/>
        </w:rPr>
        <w:t xml:space="preserve">němž bylo uděleno. </w:t>
      </w:r>
    </w:p>
    <w:p w14:paraId="37375B4C" w14:textId="77777777" w:rsidR="00305AE6" w:rsidRPr="004A2A6D" w:rsidRDefault="00900F57">
      <w:pPr>
        <w:numPr>
          <w:ilvl w:val="0"/>
          <w:numId w:val="12"/>
        </w:numPr>
        <w:ind w:right="42" w:hanging="348"/>
        <w:rPr>
          <w:rFonts w:asciiTheme="minorHAnsi" w:hAnsiTheme="minorHAnsi" w:cstheme="minorHAnsi"/>
        </w:rPr>
      </w:pPr>
      <w:r w:rsidRPr="004A2A6D">
        <w:rPr>
          <w:rFonts w:asciiTheme="minorHAnsi" w:hAnsiTheme="minorHAnsi" w:cstheme="minorHAnsi"/>
        </w:rPr>
        <w:t xml:space="preserve">Třídní učitel neprodleně oznámí řediteli školy uložení důtky třídního učitele. Důtku ředitele školy lze žákovi uložit pouze po projednání v pedagogické radě. Následně ředitel školy nebo třídní učitel oznámí udělení pochvaly a jiného ocenění nebo uložení napomenutí nebo důtky a jeho důvody prokazatelným způsobem žákovi a jeho zákonnému zástupci. Třídní učitel zaznamená udělení pochvaly a jiného ocenění a uložení napomenutí nebo důtky do dokumentace školy. Udělení pochvaly a jiného ocenění se zaznamená na vysvědčení za pololetí, v němž bylo uděleno.  </w:t>
      </w:r>
    </w:p>
    <w:p w14:paraId="61B63D50" w14:textId="77777777" w:rsidR="00305AE6" w:rsidRPr="004A2A6D" w:rsidRDefault="00900F57">
      <w:pPr>
        <w:numPr>
          <w:ilvl w:val="0"/>
          <w:numId w:val="12"/>
        </w:numPr>
        <w:spacing w:after="127"/>
        <w:ind w:right="42" w:hanging="348"/>
        <w:rPr>
          <w:rFonts w:asciiTheme="minorHAnsi" w:hAnsiTheme="minorHAnsi" w:cstheme="minorHAnsi"/>
        </w:rPr>
      </w:pPr>
      <w:r w:rsidRPr="004A2A6D">
        <w:rPr>
          <w:rFonts w:asciiTheme="minorHAnsi" w:hAnsiTheme="minorHAnsi" w:cstheme="minorHAnsi"/>
        </w:rPr>
        <w:t xml:space="preserve">Za účelem objektivního prošetření, projednání a posouzení závažných porušení pravidel a povinností stanovených školním řádem, příp. jinými závaznými předpisy, může ředitel školy ustanovit výchovnou komisi. Jejími členy mohou být kromě pedagogických pracovníků školy i externí pracovníci, jejichž profese, vzdělání a zkušenost souvisejí s řešenou problematikou.   Výchovná komise připravuje podklady pro projednání chování žáka v pedagogické radě a navrhuje řediteli školy vhodné způsoby řešení problému.  </w:t>
      </w:r>
    </w:p>
    <w:p w14:paraId="275B0393"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b/>
          <w:color w:val="00B050"/>
        </w:rPr>
        <w:t xml:space="preserve"> </w:t>
      </w:r>
    </w:p>
    <w:p w14:paraId="69A4EC40" w14:textId="77777777" w:rsidR="00305AE6" w:rsidRPr="004A2A6D" w:rsidRDefault="00900F57">
      <w:pPr>
        <w:numPr>
          <w:ilvl w:val="1"/>
          <w:numId w:val="14"/>
        </w:numPr>
        <w:spacing w:after="136" w:line="259" w:lineRule="auto"/>
        <w:ind w:hanging="303"/>
        <w:jc w:val="left"/>
        <w:rPr>
          <w:rFonts w:asciiTheme="minorHAnsi" w:hAnsiTheme="minorHAnsi" w:cstheme="minorHAnsi"/>
        </w:rPr>
      </w:pPr>
      <w:r w:rsidRPr="004A2A6D">
        <w:rPr>
          <w:rFonts w:asciiTheme="minorHAnsi" w:hAnsiTheme="minorHAnsi" w:cstheme="minorHAnsi"/>
          <w:b/>
          <w:color w:val="00B050"/>
        </w:rPr>
        <w:t>Pravidla pro hodnocení výsledků vzdělávání žáků</w:t>
      </w:r>
      <w:r w:rsidRPr="004A2A6D">
        <w:rPr>
          <w:rFonts w:asciiTheme="minorHAnsi" w:hAnsiTheme="minorHAnsi" w:cstheme="minorHAnsi"/>
        </w:rPr>
        <w:t xml:space="preserve"> (dle § 30 odst. 2 školského zákona)</w:t>
      </w:r>
      <w:r w:rsidRPr="004A2A6D">
        <w:rPr>
          <w:rFonts w:asciiTheme="minorHAnsi" w:hAnsiTheme="minorHAnsi" w:cstheme="minorHAnsi"/>
          <w:b/>
          <w:color w:val="00B050"/>
        </w:rPr>
        <w:t xml:space="preserve"> </w:t>
      </w:r>
    </w:p>
    <w:p w14:paraId="770848E2" w14:textId="77777777"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t>Řeší příloha školního řádu – Pravidla pro hodnocení výsledků vzdělávání</w:t>
      </w:r>
      <w:r w:rsidR="007B4C6D" w:rsidRPr="004A2A6D">
        <w:rPr>
          <w:rFonts w:asciiTheme="minorHAnsi" w:hAnsiTheme="minorHAnsi" w:cstheme="minorHAnsi"/>
        </w:rPr>
        <w:t xml:space="preserve"> žáků</w:t>
      </w:r>
      <w:r w:rsidRPr="004A2A6D">
        <w:rPr>
          <w:rFonts w:asciiTheme="minorHAnsi" w:hAnsiTheme="minorHAnsi" w:cstheme="minorHAnsi"/>
        </w:rPr>
        <w:t xml:space="preserve"> </w:t>
      </w:r>
    </w:p>
    <w:p w14:paraId="13E10D0D"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3BBE6472" w14:textId="77777777" w:rsidR="00305AE6" w:rsidRPr="004A2A6D" w:rsidRDefault="00900F57">
      <w:pPr>
        <w:numPr>
          <w:ilvl w:val="1"/>
          <w:numId w:val="14"/>
        </w:numPr>
        <w:spacing w:after="136" w:line="259" w:lineRule="auto"/>
        <w:ind w:hanging="303"/>
        <w:jc w:val="left"/>
        <w:rPr>
          <w:rFonts w:asciiTheme="minorHAnsi" w:hAnsiTheme="minorHAnsi" w:cstheme="minorHAnsi"/>
        </w:rPr>
      </w:pPr>
      <w:r w:rsidRPr="004A2A6D">
        <w:rPr>
          <w:rFonts w:asciiTheme="minorHAnsi" w:hAnsiTheme="minorHAnsi" w:cstheme="minorHAnsi"/>
          <w:b/>
          <w:color w:val="00B050"/>
        </w:rPr>
        <w:t xml:space="preserve">Školní družina </w:t>
      </w:r>
    </w:p>
    <w:p w14:paraId="12203026" w14:textId="77777777"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t xml:space="preserve">Řeší vnitřní směrnice – Vnitřní řád školní družiny </w:t>
      </w:r>
    </w:p>
    <w:p w14:paraId="77E3E743"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b/>
        </w:rPr>
        <w:t xml:space="preserve"> </w:t>
      </w:r>
    </w:p>
    <w:p w14:paraId="7D2BDDC9" w14:textId="77777777" w:rsidR="00305AE6" w:rsidRPr="004A2A6D" w:rsidRDefault="00900F57">
      <w:pPr>
        <w:numPr>
          <w:ilvl w:val="1"/>
          <w:numId w:val="14"/>
        </w:numPr>
        <w:spacing w:after="136" w:line="259" w:lineRule="auto"/>
        <w:ind w:hanging="303"/>
        <w:jc w:val="left"/>
        <w:rPr>
          <w:rFonts w:asciiTheme="minorHAnsi" w:hAnsiTheme="minorHAnsi" w:cstheme="minorHAnsi"/>
        </w:rPr>
      </w:pPr>
      <w:r w:rsidRPr="004A2A6D">
        <w:rPr>
          <w:rFonts w:asciiTheme="minorHAnsi" w:hAnsiTheme="minorHAnsi" w:cstheme="minorHAnsi"/>
          <w:b/>
          <w:color w:val="00B050"/>
        </w:rPr>
        <w:t>Školní jídelna</w:t>
      </w:r>
      <w:r w:rsidRPr="004A2A6D">
        <w:rPr>
          <w:rFonts w:asciiTheme="minorHAnsi" w:hAnsiTheme="minorHAnsi" w:cstheme="minorHAnsi"/>
          <w:color w:val="00B050"/>
        </w:rPr>
        <w:t xml:space="preserve"> </w:t>
      </w:r>
    </w:p>
    <w:p w14:paraId="16E87051" w14:textId="77777777"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t xml:space="preserve">Řeší vnitřní směrnice – Vnitřní řád školní jídelny </w:t>
      </w:r>
    </w:p>
    <w:p w14:paraId="6E29967C" w14:textId="77777777" w:rsidR="00305AE6" w:rsidRPr="004A2A6D" w:rsidRDefault="00900F57">
      <w:pPr>
        <w:spacing w:after="134" w:line="259" w:lineRule="auto"/>
        <w:ind w:left="0" w:firstLine="0"/>
        <w:jc w:val="left"/>
        <w:rPr>
          <w:rFonts w:asciiTheme="minorHAnsi" w:hAnsiTheme="minorHAnsi" w:cstheme="minorHAnsi"/>
        </w:rPr>
      </w:pPr>
      <w:r w:rsidRPr="004A2A6D">
        <w:rPr>
          <w:rFonts w:asciiTheme="minorHAnsi" w:hAnsiTheme="minorHAnsi" w:cstheme="minorHAnsi"/>
          <w:b/>
        </w:rPr>
        <w:t xml:space="preserve"> </w:t>
      </w:r>
    </w:p>
    <w:p w14:paraId="4C7F02B1" w14:textId="77777777" w:rsidR="00305AE6" w:rsidRPr="004A2A6D" w:rsidRDefault="00900F57">
      <w:pPr>
        <w:pStyle w:val="Nadpis3"/>
        <w:spacing w:after="128" w:line="267" w:lineRule="auto"/>
        <w:ind w:left="-5"/>
        <w:rPr>
          <w:rFonts w:asciiTheme="minorHAnsi" w:hAnsiTheme="minorHAnsi" w:cstheme="minorHAnsi"/>
          <w:lang w:val="cs-CZ"/>
        </w:rPr>
      </w:pPr>
      <w:r w:rsidRPr="004A2A6D">
        <w:rPr>
          <w:rFonts w:asciiTheme="minorHAnsi" w:hAnsiTheme="minorHAnsi" w:cstheme="minorHAnsi"/>
          <w:u w:val="single" w:color="00B050"/>
          <w:lang w:val="cs-CZ"/>
        </w:rPr>
        <w:t>3. Podmínky zajištění bezpečnosti a ochrany zdraví žáků a jejich ochrany před sociálně patologickými jevy a</w:t>
      </w:r>
      <w:r w:rsidRPr="004A2A6D">
        <w:rPr>
          <w:rFonts w:asciiTheme="minorHAnsi" w:hAnsiTheme="minorHAnsi" w:cstheme="minorHAnsi"/>
          <w:lang w:val="cs-CZ"/>
        </w:rPr>
        <w:t xml:space="preserve"> </w:t>
      </w:r>
      <w:r w:rsidRPr="004A2A6D">
        <w:rPr>
          <w:rFonts w:asciiTheme="minorHAnsi" w:hAnsiTheme="minorHAnsi" w:cstheme="minorHAnsi"/>
          <w:u w:val="single" w:color="00B050"/>
          <w:lang w:val="cs-CZ"/>
        </w:rPr>
        <w:t>před projevy diskriminace, nepřátelství nebo násilí</w:t>
      </w:r>
      <w:r w:rsidRPr="004A2A6D">
        <w:rPr>
          <w:rFonts w:asciiTheme="minorHAnsi" w:hAnsiTheme="minorHAnsi" w:cstheme="minorHAnsi"/>
          <w:lang w:val="cs-CZ"/>
        </w:rPr>
        <w:t xml:space="preserve"> </w:t>
      </w:r>
    </w:p>
    <w:p w14:paraId="3F970CA7"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color w:val="00B050"/>
        </w:rPr>
        <w:t xml:space="preserve"> </w:t>
      </w:r>
    </w:p>
    <w:p w14:paraId="20CD4008" w14:textId="6BCAFC4F" w:rsidR="00305AE6" w:rsidRPr="004A2A6D" w:rsidRDefault="00900F57" w:rsidP="00970565">
      <w:pPr>
        <w:pStyle w:val="Nadpis4"/>
        <w:numPr>
          <w:ilvl w:val="1"/>
          <w:numId w:val="23"/>
        </w:numPr>
        <w:spacing w:after="175"/>
        <w:rPr>
          <w:rFonts w:asciiTheme="minorHAnsi" w:hAnsiTheme="minorHAnsi" w:cstheme="minorHAnsi"/>
          <w:lang w:val="cs-CZ"/>
        </w:rPr>
      </w:pPr>
      <w:r w:rsidRPr="004A2A6D">
        <w:rPr>
          <w:rFonts w:asciiTheme="minorHAnsi" w:hAnsiTheme="minorHAnsi" w:cstheme="minorHAnsi"/>
          <w:lang w:val="cs-CZ"/>
        </w:rPr>
        <w:t xml:space="preserve">Bezpečnost a ochrana zdraví žáků </w:t>
      </w:r>
    </w:p>
    <w:p w14:paraId="7D1E32D1" w14:textId="5A9F1951" w:rsidR="00305AE6" w:rsidRPr="004A2A6D" w:rsidRDefault="00900F57">
      <w:pPr>
        <w:numPr>
          <w:ilvl w:val="0"/>
          <w:numId w:val="15"/>
        </w:numPr>
        <w:shd w:val="clear" w:color="auto" w:fill="E2EFD9"/>
        <w:spacing w:after="167"/>
        <w:ind w:left="345" w:right="42" w:hanging="360"/>
        <w:rPr>
          <w:rFonts w:asciiTheme="minorHAnsi" w:hAnsiTheme="minorHAnsi" w:cstheme="minorHAnsi"/>
        </w:rPr>
      </w:pPr>
      <w:r w:rsidRPr="004A2A6D">
        <w:rPr>
          <w:rFonts w:asciiTheme="minorHAnsi" w:hAnsiTheme="minorHAnsi" w:cstheme="minorHAnsi"/>
        </w:rPr>
        <w:t>Školní budova</w:t>
      </w:r>
      <w:r w:rsidR="00970565">
        <w:rPr>
          <w:rFonts w:asciiTheme="minorHAnsi" w:hAnsiTheme="minorHAnsi" w:cstheme="minorHAnsi"/>
        </w:rPr>
        <w:t xml:space="preserve"> je zabezpečena zamykatelným vstupem opatřeným elektronickým systémem a</w:t>
      </w:r>
      <w:r w:rsidRPr="004A2A6D">
        <w:rPr>
          <w:rFonts w:asciiTheme="minorHAnsi" w:hAnsiTheme="minorHAnsi" w:cstheme="minorHAnsi"/>
        </w:rPr>
        <w:t xml:space="preserve"> je volně přístupná zvenčí pouze v době, kdy je dohlížejícími zaměstnanci školy zajištěna kontrola přicházejících osob.</w:t>
      </w:r>
      <w:r w:rsidR="004C5D3F">
        <w:rPr>
          <w:rFonts w:asciiTheme="minorHAnsi" w:hAnsiTheme="minorHAnsi" w:cstheme="minorHAnsi"/>
        </w:rPr>
        <w:t xml:space="preserve"> </w:t>
      </w:r>
      <w:r w:rsidR="0068220F">
        <w:rPr>
          <w:rFonts w:asciiTheme="minorHAnsi" w:hAnsiTheme="minorHAnsi" w:cstheme="minorHAnsi"/>
        </w:rPr>
        <w:t>Volný pohyb cizích osob po škole není z důvodu bezpečnosti dovolen (mimo odebrání obědů)</w:t>
      </w:r>
      <w:r w:rsidR="0068220F">
        <w:rPr>
          <w:rFonts w:asciiTheme="minorHAnsi" w:hAnsiTheme="minorHAnsi" w:cstheme="minorHAnsi"/>
        </w:rPr>
        <w:t xml:space="preserve">. </w:t>
      </w:r>
      <w:r w:rsidR="004C5D3F">
        <w:rPr>
          <w:rFonts w:asciiTheme="minorHAnsi" w:hAnsiTheme="minorHAnsi" w:cstheme="minorHAnsi"/>
        </w:rPr>
        <w:t>Cizím osobám je vstup do budovy umožněn pouze v nezbytně nutném rozsahu odpovídajícím účelu návštěvy. Pohyb cizích osob v budově školy vždy podléhá dohledu zaměstnance školy, který je do budovy pustil.</w:t>
      </w:r>
      <w:r w:rsidRPr="004A2A6D">
        <w:rPr>
          <w:rFonts w:asciiTheme="minorHAnsi" w:hAnsiTheme="minorHAnsi" w:cstheme="minorHAnsi"/>
        </w:rPr>
        <w:t xml:space="preserve"> Každý z</w:t>
      </w:r>
      <w:r w:rsidR="00DA5EAE" w:rsidRPr="004A2A6D">
        <w:rPr>
          <w:rFonts w:asciiTheme="minorHAnsi" w:hAnsiTheme="minorHAnsi" w:cstheme="minorHAnsi"/>
        </w:rPr>
        <w:t> </w:t>
      </w:r>
      <w:r w:rsidRPr="004A2A6D">
        <w:rPr>
          <w:rFonts w:asciiTheme="minorHAnsi" w:hAnsiTheme="minorHAnsi" w:cstheme="minorHAnsi"/>
        </w:rPr>
        <w:t>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0A9079CF" w14:textId="77777777" w:rsidR="00305AE6" w:rsidRPr="004A2A6D" w:rsidRDefault="00900F57">
      <w:pPr>
        <w:numPr>
          <w:ilvl w:val="0"/>
          <w:numId w:val="15"/>
        </w:numPr>
        <w:shd w:val="clear" w:color="auto" w:fill="E2EFD9"/>
        <w:spacing w:after="167"/>
        <w:ind w:left="345" w:right="42" w:hanging="360"/>
        <w:rPr>
          <w:rFonts w:asciiTheme="minorHAnsi" w:hAnsiTheme="minorHAnsi" w:cstheme="minorHAnsi"/>
        </w:rPr>
      </w:pPr>
      <w:r w:rsidRPr="004A2A6D">
        <w:rPr>
          <w:rFonts w:asciiTheme="minorHAnsi" w:hAnsiTheme="minorHAnsi" w:cstheme="minorHAnsi"/>
        </w:rPr>
        <w:lastRenderedPageBreak/>
        <w:t>Všichni zaměstnanci školy jsou při vzdělávání a během souvisejícího provozu školy povinni přihlížet k</w:t>
      </w:r>
      <w:r w:rsidR="00DA5EAE" w:rsidRPr="004A2A6D">
        <w:rPr>
          <w:rFonts w:asciiTheme="minorHAnsi" w:hAnsiTheme="minorHAnsi" w:cstheme="minorHAnsi"/>
        </w:rPr>
        <w:t> </w:t>
      </w:r>
      <w:r w:rsidRPr="004A2A6D">
        <w:rPr>
          <w:rFonts w:asciiTheme="minorHAnsi" w:hAnsiTheme="minorHAnsi" w:cstheme="minorHAnsi"/>
        </w:rPr>
        <w:t>základním fyziologickým potřebám dětí, žáků a studentů a vytvářet podmínky pro jejich zdravý vývoj a</w:t>
      </w:r>
      <w:r w:rsidR="00DA5EAE" w:rsidRPr="004A2A6D">
        <w:rPr>
          <w:rFonts w:asciiTheme="minorHAnsi" w:hAnsiTheme="minorHAnsi" w:cstheme="minorHAnsi"/>
        </w:rPr>
        <w:t> </w:t>
      </w:r>
      <w:r w:rsidRPr="004A2A6D">
        <w:rPr>
          <w:rFonts w:asciiTheme="minorHAnsi" w:hAnsiTheme="minorHAnsi" w:cstheme="minorHAnsi"/>
        </w:rPr>
        <w:t xml:space="preserve">pro předcházení vzniku sociálně patologických jevů, poskytovat žákům nezbytné informace k zajištění bezpečnosti a ochrany zdraví. </w:t>
      </w:r>
    </w:p>
    <w:p w14:paraId="639DB3AB" w14:textId="77777777" w:rsidR="00305AE6" w:rsidRPr="004A2A6D" w:rsidRDefault="00900F57">
      <w:pPr>
        <w:numPr>
          <w:ilvl w:val="0"/>
          <w:numId w:val="15"/>
        </w:numPr>
        <w:shd w:val="clear" w:color="auto" w:fill="E2EFD9"/>
        <w:spacing w:after="130"/>
        <w:ind w:left="345" w:right="42" w:hanging="360"/>
        <w:rPr>
          <w:rFonts w:asciiTheme="minorHAnsi" w:hAnsiTheme="minorHAnsi" w:cstheme="minorHAnsi"/>
        </w:rPr>
      </w:pPr>
      <w:r w:rsidRPr="004A2A6D">
        <w:rPr>
          <w:rFonts w:asciiTheme="minorHAnsi" w:hAnsiTheme="minorHAnsi" w:cstheme="minorHAnsi"/>
        </w:rPr>
        <w:t>Pedagogičtí a provozní pracovníci školy nesmí žáky v době dané rozvrhem bez dohledu dospělé osoby uvolňovat k činnostem mimo budovu, nesmí je samotné posílat k lékaři atd. Škola odpovídá za žáky v</w:t>
      </w:r>
      <w:r w:rsidR="00DA5EAE" w:rsidRPr="004A2A6D">
        <w:rPr>
          <w:rFonts w:asciiTheme="minorHAnsi" w:hAnsiTheme="minorHAnsi" w:cstheme="minorHAnsi"/>
        </w:rPr>
        <w:t> </w:t>
      </w:r>
      <w:r w:rsidRPr="004A2A6D">
        <w:rPr>
          <w:rFonts w:asciiTheme="minorHAnsi" w:hAnsiTheme="minorHAnsi" w:cstheme="minorHAnsi"/>
        </w:rPr>
        <w:t xml:space="preserve">době dané rozvrhem výuky žáka, včetně nepovinných předmětů, přestávek.   </w:t>
      </w:r>
    </w:p>
    <w:p w14:paraId="34028D2D"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Žáci jsou povinni přezouvat se, dbát na hygienu zvlášť před jídlem a po použití WC. </w:t>
      </w:r>
    </w:p>
    <w:p w14:paraId="60EEB9F5"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Žáci se chovají při pobytu ve škole a na akcích organizovaných školou tak, aby neohrozili zdraví svoje ani svých spolužáků či jiných osob. </w:t>
      </w:r>
    </w:p>
    <w:p w14:paraId="4160D833"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Žáci chodí slušně a čistě oblečeni a upraveni. </w:t>
      </w:r>
    </w:p>
    <w:p w14:paraId="3B530175"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Žákům je zakázáno manipulovat s elektrickými spotřebiči, vypínači a elektrickým vedením bez dozoru učitele. </w:t>
      </w:r>
    </w:p>
    <w:p w14:paraId="7A6BB2AD"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Při přecházení žáků na místa vyučování či jiných akcí mimo budovu školy se žáci řídí pravidly silničního provozu a pokyny doprovázejících osob. Před takovýmito akcemi doprovázející učitel žáky zvlášť poučí o</w:t>
      </w:r>
      <w:r w:rsidR="00DA5EAE" w:rsidRPr="004A2A6D">
        <w:rPr>
          <w:rFonts w:asciiTheme="minorHAnsi" w:hAnsiTheme="minorHAnsi" w:cstheme="minorHAnsi"/>
        </w:rPr>
        <w:t> </w:t>
      </w:r>
      <w:r w:rsidRPr="004A2A6D">
        <w:rPr>
          <w:rFonts w:asciiTheme="minorHAnsi" w:hAnsiTheme="minorHAnsi" w:cstheme="minorHAnsi"/>
        </w:rPr>
        <w:t xml:space="preserve">bezpečnosti.  Pro společné zájezdy tříd, lyžařské kursy platí zvláštní bezpečnostní předpisy, se kterými jsou žáci předem seznámeni. Při pobytu v ubytovacích zařízeních se žáci podřizují vnitřnímu řádu tohoto zařízení a dbají všech pokynů pracovníků tohoto zařízení. </w:t>
      </w:r>
    </w:p>
    <w:p w14:paraId="10B29A80"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Při výuce v tělocvičně, dílnách, na pozemcích a odborných pracovnách zachovávají žáci specifické bezpečnostní předpisy pro tyto učebny, dané vnitřním řádem. Vyučující daného předmětu jsou povinni s</w:t>
      </w:r>
      <w:r w:rsidR="00DA5EAE" w:rsidRPr="004A2A6D">
        <w:rPr>
          <w:rFonts w:asciiTheme="minorHAnsi" w:hAnsiTheme="minorHAnsi" w:cstheme="minorHAnsi"/>
        </w:rPr>
        <w:t> </w:t>
      </w:r>
      <w:r w:rsidRPr="004A2A6D">
        <w:rPr>
          <w:rFonts w:asciiTheme="minorHAnsi" w:hAnsiTheme="minorHAnsi" w:cstheme="minorHAnsi"/>
        </w:rPr>
        <w:t xml:space="preserve">nimi seznámit žáky při první vyučovací hodině školního roku a dodatečně poučit žáky, kteří při první hodině chyběli. O poučení žáků provede učitel záznam do třídní knihy. Řády odborných učeben tvoří přílohu vnitřního řádu školy. </w:t>
      </w:r>
    </w:p>
    <w:p w14:paraId="2EDDD986" w14:textId="77777777" w:rsidR="00305AE6" w:rsidRPr="004A2A6D" w:rsidRDefault="00900F57">
      <w:pPr>
        <w:numPr>
          <w:ilvl w:val="0"/>
          <w:numId w:val="15"/>
        </w:numPr>
        <w:spacing w:after="0" w:line="388" w:lineRule="auto"/>
        <w:ind w:right="42" w:hanging="360"/>
        <w:rPr>
          <w:rFonts w:asciiTheme="minorHAnsi" w:hAnsiTheme="minorHAnsi" w:cstheme="minorHAnsi"/>
        </w:rPr>
      </w:pPr>
      <w:r w:rsidRPr="004A2A6D">
        <w:rPr>
          <w:rFonts w:asciiTheme="minorHAnsi" w:hAnsiTheme="minorHAnsi" w:cstheme="minorHAnsi"/>
        </w:rPr>
        <w:t xml:space="preserve">Poučení na počátku školního roku provádí třídní učitel, který žáky seznámí zejména: a) se školním řádem, </w:t>
      </w:r>
    </w:p>
    <w:p w14:paraId="0FEEA5ED" w14:textId="77777777" w:rsidR="00305AE6" w:rsidRPr="004A2A6D" w:rsidRDefault="00900F57">
      <w:pPr>
        <w:numPr>
          <w:ilvl w:val="1"/>
          <w:numId w:val="15"/>
        </w:numPr>
        <w:spacing w:after="127"/>
        <w:ind w:left="571" w:right="42" w:hanging="211"/>
        <w:rPr>
          <w:rFonts w:asciiTheme="minorHAnsi" w:hAnsiTheme="minorHAnsi" w:cstheme="minorHAnsi"/>
        </w:rPr>
      </w:pPr>
      <w:r w:rsidRPr="004A2A6D">
        <w:rPr>
          <w:rFonts w:asciiTheme="minorHAnsi" w:hAnsiTheme="minorHAnsi" w:cstheme="minorHAnsi"/>
        </w:rPr>
        <w:t>se zásadami bezpečného chování ve třídě, na chodbách, schodištích, v šatnách, při odchodu ze školy a</w:t>
      </w:r>
      <w:r w:rsidR="00DA5EAE" w:rsidRPr="004A2A6D">
        <w:rPr>
          <w:rFonts w:asciiTheme="minorHAnsi" w:hAnsiTheme="minorHAnsi" w:cstheme="minorHAnsi"/>
        </w:rPr>
        <w:t> </w:t>
      </w:r>
      <w:r w:rsidRPr="004A2A6D">
        <w:rPr>
          <w:rFonts w:asciiTheme="minorHAnsi" w:hAnsiTheme="minorHAnsi" w:cstheme="minorHAnsi"/>
        </w:rPr>
        <w:t xml:space="preserve">příchodu do školy a na veřejných komunikacích, </w:t>
      </w:r>
    </w:p>
    <w:p w14:paraId="51602A12" w14:textId="77777777" w:rsidR="00305AE6" w:rsidRPr="004A2A6D" w:rsidRDefault="00900F57">
      <w:pPr>
        <w:numPr>
          <w:ilvl w:val="1"/>
          <w:numId w:val="15"/>
        </w:numPr>
        <w:spacing w:after="129"/>
        <w:ind w:left="571" w:right="42" w:hanging="211"/>
        <w:rPr>
          <w:rFonts w:asciiTheme="minorHAnsi" w:hAnsiTheme="minorHAnsi" w:cstheme="minorHAnsi"/>
        </w:rPr>
      </w:pPr>
      <w:r w:rsidRPr="004A2A6D">
        <w:rPr>
          <w:rFonts w:asciiTheme="minorHAnsi" w:hAnsiTheme="minorHAnsi" w:cstheme="minorHAnsi"/>
        </w:rPr>
        <w:t xml:space="preserve">se zákazem přinášet do školy věci, které nesouvisejí s vyučováním, </w:t>
      </w:r>
    </w:p>
    <w:p w14:paraId="713ADE7C" w14:textId="77777777" w:rsidR="00305AE6" w:rsidRPr="004A2A6D" w:rsidRDefault="00900F57">
      <w:pPr>
        <w:numPr>
          <w:ilvl w:val="1"/>
          <w:numId w:val="15"/>
        </w:numPr>
        <w:spacing w:after="129"/>
        <w:ind w:left="571" w:right="42" w:hanging="211"/>
        <w:rPr>
          <w:rFonts w:asciiTheme="minorHAnsi" w:hAnsiTheme="minorHAnsi" w:cstheme="minorHAnsi"/>
        </w:rPr>
      </w:pPr>
      <w:r w:rsidRPr="004A2A6D">
        <w:rPr>
          <w:rFonts w:asciiTheme="minorHAnsi" w:hAnsiTheme="minorHAnsi" w:cstheme="minorHAnsi"/>
        </w:rPr>
        <w:t xml:space="preserve">s postupem při úrazech,   </w:t>
      </w:r>
    </w:p>
    <w:p w14:paraId="7A76351A" w14:textId="77777777" w:rsidR="00305AE6" w:rsidRPr="004A2A6D" w:rsidRDefault="00900F57">
      <w:pPr>
        <w:numPr>
          <w:ilvl w:val="1"/>
          <w:numId w:val="15"/>
        </w:numPr>
        <w:ind w:left="571" w:right="42" w:hanging="211"/>
        <w:rPr>
          <w:rFonts w:asciiTheme="minorHAnsi" w:hAnsiTheme="minorHAnsi" w:cstheme="minorHAnsi"/>
        </w:rPr>
      </w:pPr>
      <w:r w:rsidRPr="004A2A6D">
        <w:rPr>
          <w:rFonts w:asciiTheme="minorHAnsi" w:hAnsiTheme="minorHAnsi" w:cstheme="minorHAnsi"/>
        </w:rPr>
        <w:t xml:space="preserve">s nebezpečím vzniku požáru a s postupem v případě požáru. </w:t>
      </w:r>
    </w:p>
    <w:p w14:paraId="23E0229B"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Poučení na počátku první vyučovací hodiny přichází v úvahu pouze u některých předmětů, zejména fyziky, chemie, tělesné výchovy, pracovního vyučování a podobně, nebo před výukou v odborných učebnách, jazykových učebnách, školních dílnách či na školních pozemcích. Vyučující seznámí žáky s pravidly bezpečného chování a upozorní je na možné ohrožení života, zdraví či majetku. </w:t>
      </w:r>
    </w:p>
    <w:p w14:paraId="689C4708"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Poučení před činnostmi, které se provádí mimo školní budovu. (Jde o takové činnosti, jakými jsou vycházky, výlety, lyžařské výcviky, exkurze, plavecké výcviky apod.) Seznámení se všemi pravidly chování, případnými zákazy apod. a poučení o správném vybavení žáků provede třídní učitel nebo ten, kdo bude nad dětmi vykonávat dohled. </w:t>
      </w:r>
    </w:p>
    <w:p w14:paraId="4E5DFCFC" w14:textId="77777777" w:rsidR="00305AE6" w:rsidRPr="004A2A6D" w:rsidRDefault="00900F57">
      <w:pPr>
        <w:numPr>
          <w:ilvl w:val="0"/>
          <w:numId w:val="15"/>
        </w:numPr>
        <w:ind w:right="42" w:hanging="360"/>
        <w:rPr>
          <w:rFonts w:asciiTheme="minorHAnsi" w:hAnsiTheme="minorHAnsi" w:cstheme="minorHAnsi"/>
        </w:rPr>
      </w:pPr>
      <w:r w:rsidRPr="004A2A6D">
        <w:rPr>
          <w:rFonts w:asciiTheme="minorHAnsi" w:hAnsiTheme="minorHAnsi" w:cstheme="minorHAnsi"/>
        </w:rPr>
        <w:t xml:space="preserve">Poučení před prázdninami provádí třídní učitel, který: </w:t>
      </w:r>
    </w:p>
    <w:p w14:paraId="06BF2BCA" w14:textId="77777777" w:rsidR="00305AE6" w:rsidRPr="004A2A6D" w:rsidRDefault="00900F57">
      <w:pPr>
        <w:numPr>
          <w:ilvl w:val="1"/>
          <w:numId w:val="16"/>
        </w:numPr>
        <w:ind w:right="42" w:hanging="360"/>
        <w:rPr>
          <w:rFonts w:asciiTheme="minorHAnsi" w:hAnsiTheme="minorHAnsi" w:cstheme="minorHAnsi"/>
        </w:rPr>
      </w:pPr>
      <w:r w:rsidRPr="004A2A6D">
        <w:rPr>
          <w:rFonts w:asciiTheme="minorHAnsi" w:hAnsiTheme="minorHAnsi" w:cstheme="minorHAnsi"/>
        </w:rPr>
        <w:t xml:space="preserve">varuje žáky před škodlivými vlivy alkoholu, kouření, známostmi s neznámými lidmi apod., </w:t>
      </w:r>
    </w:p>
    <w:p w14:paraId="6EFF887F" w14:textId="77777777" w:rsidR="00305AE6" w:rsidRPr="004A2A6D" w:rsidRDefault="00900F57">
      <w:pPr>
        <w:numPr>
          <w:ilvl w:val="1"/>
          <w:numId w:val="16"/>
        </w:numPr>
        <w:ind w:right="42" w:hanging="360"/>
        <w:rPr>
          <w:rFonts w:asciiTheme="minorHAnsi" w:hAnsiTheme="minorHAnsi" w:cstheme="minorHAnsi"/>
        </w:rPr>
      </w:pPr>
      <w:r w:rsidRPr="004A2A6D">
        <w:rPr>
          <w:rFonts w:asciiTheme="minorHAnsi" w:hAnsiTheme="minorHAnsi" w:cstheme="minorHAnsi"/>
        </w:rPr>
        <w:t xml:space="preserve">upozorní je na možné nebezpečí pro život a zdraví v případě nálezu a manipulace s nevybuchlou municí a poučí je, jak se v takové situaci zachovat, </w:t>
      </w:r>
    </w:p>
    <w:p w14:paraId="5C245F1B" w14:textId="77777777" w:rsidR="00305AE6" w:rsidRPr="004A2A6D" w:rsidRDefault="00900F57">
      <w:pPr>
        <w:numPr>
          <w:ilvl w:val="1"/>
          <w:numId w:val="16"/>
        </w:numPr>
        <w:ind w:right="42" w:hanging="360"/>
        <w:rPr>
          <w:rFonts w:asciiTheme="minorHAnsi" w:hAnsiTheme="minorHAnsi" w:cstheme="minorHAnsi"/>
        </w:rPr>
      </w:pPr>
      <w:r w:rsidRPr="004A2A6D">
        <w:rPr>
          <w:rFonts w:asciiTheme="minorHAnsi" w:hAnsiTheme="minorHAnsi" w:cstheme="minorHAnsi"/>
        </w:rPr>
        <w:lastRenderedPageBreak/>
        <w:t xml:space="preserve">informuje o nebezpečí vzniku požáru, o dopravní kázni,   </w:t>
      </w:r>
    </w:p>
    <w:p w14:paraId="7A616918" w14:textId="77777777" w:rsidR="00305AE6" w:rsidRPr="004A2A6D" w:rsidRDefault="00900F57">
      <w:pPr>
        <w:numPr>
          <w:ilvl w:val="1"/>
          <w:numId w:val="16"/>
        </w:numPr>
        <w:spacing w:after="129"/>
        <w:ind w:right="42" w:hanging="360"/>
        <w:rPr>
          <w:rFonts w:asciiTheme="minorHAnsi" w:hAnsiTheme="minorHAnsi" w:cstheme="minorHAnsi"/>
        </w:rPr>
      </w:pPr>
      <w:r w:rsidRPr="004A2A6D">
        <w:rPr>
          <w:rFonts w:asciiTheme="minorHAnsi" w:hAnsiTheme="minorHAnsi" w:cstheme="minorHAnsi"/>
        </w:rPr>
        <w:t xml:space="preserve">varuje před koupáním v místech, která neznají apod. </w:t>
      </w:r>
    </w:p>
    <w:p w14:paraId="0609B934"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3E12C08E" w14:textId="77777777" w:rsidR="00305AE6" w:rsidRPr="004A2A6D" w:rsidRDefault="00900F57">
      <w:pPr>
        <w:pStyle w:val="Nadpis3"/>
        <w:spacing w:after="175"/>
        <w:ind w:left="-5"/>
        <w:rPr>
          <w:rFonts w:asciiTheme="minorHAnsi" w:hAnsiTheme="minorHAnsi" w:cstheme="minorHAnsi"/>
          <w:lang w:val="cs-CZ"/>
        </w:rPr>
      </w:pPr>
      <w:r w:rsidRPr="004A2A6D">
        <w:rPr>
          <w:rFonts w:asciiTheme="minorHAnsi" w:hAnsiTheme="minorHAnsi" w:cstheme="minorHAnsi"/>
          <w:lang w:val="cs-CZ"/>
        </w:rPr>
        <w:t xml:space="preserve">Úrazy </w:t>
      </w:r>
    </w:p>
    <w:p w14:paraId="7071D80E" w14:textId="77777777" w:rsidR="00305AE6" w:rsidRPr="004A2A6D" w:rsidRDefault="00900F57">
      <w:pPr>
        <w:numPr>
          <w:ilvl w:val="0"/>
          <w:numId w:val="17"/>
        </w:numPr>
        <w:ind w:right="42" w:hanging="360"/>
        <w:rPr>
          <w:rFonts w:asciiTheme="minorHAnsi" w:hAnsiTheme="minorHAnsi" w:cstheme="minorHAnsi"/>
        </w:rPr>
      </w:pPr>
      <w:r w:rsidRPr="004A2A6D">
        <w:rPr>
          <w:rFonts w:asciiTheme="minorHAnsi" w:hAnsiTheme="minorHAnsi" w:cstheme="minorHAnsi"/>
        </w:rPr>
        <w:t xml:space="preserve">Každý úraz, poranění či nehodu, k níž dojde během vyučování ve třídě, na chodbě nebo hřišti jsou žáci povinni hlásit ihned svému vyučujícímu, popř. třídnímu učiteli nebo někomu z vyučujících. </w:t>
      </w:r>
    </w:p>
    <w:p w14:paraId="5A7A946F" w14:textId="77777777" w:rsidR="00305AE6" w:rsidRPr="004A2A6D" w:rsidRDefault="00900F57">
      <w:pPr>
        <w:numPr>
          <w:ilvl w:val="0"/>
          <w:numId w:val="17"/>
        </w:numPr>
        <w:ind w:right="42" w:hanging="360"/>
        <w:rPr>
          <w:rFonts w:asciiTheme="minorHAnsi" w:hAnsiTheme="minorHAnsi" w:cstheme="minorHAnsi"/>
        </w:rPr>
      </w:pPr>
      <w:r w:rsidRPr="004A2A6D">
        <w:rPr>
          <w:rFonts w:asciiTheme="minorHAnsi" w:hAnsiTheme="minorHAnsi" w:cstheme="minorHAnsi"/>
        </w:rPr>
        <w:t xml:space="preserve">Záznam o školním úrazu, kniha úrazů. </w:t>
      </w:r>
    </w:p>
    <w:p w14:paraId="2B9D5033" w14:textId="77777777" w:rsidR="00305AE6" w:rsidRPr="004A2A6D" w:rsidRDefault="00900F57">
      <w:pPr>
        <w:numPr>
          <w:ilvl w:val="0"/>
          <w:numId w:val="17"/>
        </w:numPr>
        <w:ind w:right="42" w:hanging="360"/>
        <w:rPr>
          <w:rFonts w:asciiTheme="minorHAnsi" w:hAnsiTheme="minorHAnsi" w:cstheme="minorHAnsi"/>
        </w:rPr>
      </w:pPr>
      <w:r w:rsidRPr="004A2A6D">
        <w:rPr>
          <w:rFonts w:asciiTheme="minorHAnsi" w:hAnsiTheme="minorHAnsi" w:cstheme="minorHAnsi"/>
        </w:rPr>
        <w:t xml:space="preserve">Kniha úrazů je uložena ve sborovně, zodpovídá za ni pověřený učitel. </w:t>
      </w:r>
    </w:p>
    <w:p w14:paraId="4D1A8141" w14:textId="77777777" w:rsidR="00305AE6" w:rsidRPr="004A2A6D" w:rsidRDefault="00900F57">
      <w:pPr>
        <w:numPr>
          <w:ilvl w:val="0"/>
          <w:numId w:val="17"/>
        </w:numPr>
        <w:ind w:right="42" w:hanging="360"/>
        <w:rPr>
          <w:rFonts w:asciiTheme="minorHAnsi" w:hAnsiTheme="minorHAnsi" w:cstheme="minorHAnsi"/>
        </w:rPr>
      </w:pPr>
      <w:r w:rsidRPr="004A2A6D">
        <w:rPr>
          <w:rFonts w:asciiTheme="minorHAnsi" w:hAnsiTheme="minorHAnsi" w:cstheme="minorHAnsi"/>
        </w:rPr>
        <w:t xml:space="preserve">V knize úrazů se evidují všechny úrazy žáků, ke kterým došlo při činnostech ve škole nebo na akcích organizovaných školou, a to nejpozději do 24 hodin od okamžiku, kdy se škola o úrazu dozví. </w:t>
      </w:r>
    </w:p>
    <w:p w14:paraId="0CDD7475" w14:textId="77777777" w:rsidR="00305AE6" w:rsidRPr="004A2A6D" w:rsidRDefault="00900F57">
      <w:pPr>
        <w:numPr>
          <w:ilvl w:val="0"/>
          <w:numId w:val="17"/>
        </w:numPr>
        <w:ind w:right="42" w:hanging="360"/>
        <w:rPr>
          <w:rFonts w:asciiTheme="minorHAnsi" w:hAnsiTheme="minorHAnsi" w:cstheme="minorHAnsi"/>
        </w:rPr>
      </w:pPr>
      <w:r w:rsidRPr="004A2A6D">
        <w:rPr>
          <w:rFonts w:asciiTheme="minorHAnsi" w:hAnsiTheme="minorHAnsi" w:cstheme="minorHAnsi"/>
        </w:rPr>
        <w:t xml:space="preserve">Zápis do knihy úrazů provádí </w:t>
      </w:r>
    </w:p>
    <w:p w14:paraId="26C957D0" w14:textId="77777777" w:rsidR="00305AE6" w:rsidRPr="004A2A6D" w:rsidRDefault="00900F57">
      <w:pPr>
        <w:numPr>
          <w:ilvl w:val="1"/>
          <w:numId w:val="17"/>
        </w:numPr>
        <w:ind w:right="42" w:hanging="360"/>
        <w:rPr>
          <w:rFonts w:asciiTheme="minorHAnsi" w:hAnsiTheme="minorHAnsi" w:cstheme="minorHAnsi"/>
        </w:rPr>
      </w:pPr>
      <w:r w:rsidRPr="004A2A6D">
        <w:rPr>
          <w:rFonts w:asciiTheme="minorHAnsi" w:hAnsiTheme="minorHAnsi" w:cstheme="minorHAnsi"/>
        </w:rPr>
        <w:t xml:space="preserve">vyučující příslušného předmětu (např. úraz při hodině), </w:t>
      </w:r>
    </w:p>
    <w:p w14:paraId="153A9FF4" w14:textId="77777777" w:rsidR="00305AE6" w:rsidRPr="004A2A6D" w:rsidRDefault="00900F57">
      <w:pPr>
        <w:numPr>
          <w:ilvl w:val="1"/>
          <w:numId w:val="17"/>
        </w:numPr>
        <w:ind w:right="42" w:hanging="360"/>
        <w:rPr>
          <w:rFonts w:asciiTheme="minorHAnsi" w:hAnsiTheme="minorHAnsi" w:cstheme="minorHAnsi"/>
        </w:rPr>
      </w:pPr>
      <w:r w:rsidRPr="004A2A6D">
        <w:rPr>
          <w:rFonts w:asciiTheme="minorHAnsi" w:hAnsiTheme="minorHAnsi" w:cstheme="minorHAnsi"/>
        </w:rPr>
        <w:t xml:space="preserve">učitel konající dozor (např. o přestávkách), </w:t>
      </w:r>
    </w:p>
    <w:p w14:paraId="051721DF" w14:textId="77777777" w:rsidR="00305AE6" w:rsidRPr="004A2A6D" w:rsidRDefault="00900F57">
      <w:pPr>
        <w:numPr>
          <w:ilvl w:val="1"/>
          <w:numId w:val="17"/>
        </w:numPr>
        <w:ind w:right="42" w:hanging="360"/>
        <w:rPr>
          <w:rFonts w:asciiTheme="minorHAnsi" w:hAnsiTheme="minorHAnsi" w:cstheme="minorHAnsi"/>
        </w:rPr>
      </w:pPr>
      <w:r w:rsidRPr="004A2A6D">
        <w:rPr>
          <w:rFonts w:asciiTheme="minorHAnsi" w:hAnsiTheme="minorHAnsi" w:cstheme="minorHAnsi"/>
        </w:rPr>
        <w:t xml:space="preserve">vedoucí kurzu (např. při úrazu na lyžařském kurzu), </w:t>
      </w:r>
    </w:p>
    <w:p w14:paraId="637B0D66" w14:textId="77777777" w:rsidR="00305AE6" w:rsidRPr="004A2A6D" w:rsidRDefault="00900F57">
      <w:pPr>
        <w:numPr>
          <w:ilvl w:val="1"/>
          <w:numId w:val="17"/>
        </w:numPr>
        <w:ind w:right="42" w:hanging="360"/>
        <w:rPr>
          <w:rFonts w:asciiTheme="minorHAnsi" w:hAnsiTheme="minorHAnsi" w:cstheme="minorHAnsi"/>
        </w:rPr>
      </w:pPr>
      <w:r w:rsidRPr="004A2A6D">
        <w:rPr>
          <w:rFonts w:asciiTheme="minorHAnsi" w:hAnsiTheme="minorHAnsi" w:cstheme="minorHAnsi"/>
        </w:rPr>
        <w:t xml:space="preserve">třídní učitel (všechny ostatní případy). </w:t>
      </w:r>
    </w:p>
    <w:p w14:paraId="02BDF466" w14:textId="77777777" w:rsidR="00305AE6" w:rsidRPr="004A2A6D" w:rsidRDefault="00900F57">
      <w:pPr>
        <w:numPr>
          <w:ilvl w:val="0"/>
          <w:numId w:val="17"/>
        </w:numPr>
        <w:spacing w:after="127"/>
        <w:ind w:right="42" w:hanging="360"/>
        <w:rPr>
          <w:rFonts w:asciiTheme="minorHAnsi" w:hAnsiTheme="minorHAnsi" w:cstheme="minorHAnsi"/>
        </w:rPr>
      </w:pPr>
      <w:r w:rsidRPr="004A2A6D">
        <w:rPr>
          <w:rFonts w:asciiTheme="minorHAnsi" w:hAnsiTheme="minorHAnsi" w:cstheme="minorHAnsi"/>
        </w:rPr>
        <w:t xml:space="preserve">Osobní údaje, které jsou součástí knihy úrazů, mohou být zpracovávány pouze za účelem evidence úrazů, popřípadě jako podklad pro vyhotovení záznamu o úrazu. </w:t>
      </w:r>
    </w:p>
    <w:p w14:paraId="4C55A793"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0D0A86ED" w14:textId="77777777" w:rsidR="00305AE6" w:rsidRPr="004A2A6D" w:rsidRDefault="00900F57">
      <w:pPr>
        <w:pStyle w:val="Nadpis3"/>
        <w:spacing w:after="175"/>
        <w:ind w:left="-5"/>
        <w:rPr>
          <w:rFonts w:asciiTheme="minorHAnsi" w:hAnsiTheme="minorHAnsi" w:cstheme="minorHAnsi"/>
          <w:lang w:val="cs-CZ"/>
        </w:rPr>
      </w:pPr>
      <w:r w:rsidRPr="004A2A6D">
        <w:rPr>
          <w:rFonts w:asciiTheme="minorHAnsi" w:hAnsiTheme="minorHAnsi" w:cstheme="minorHAnsi"/>
          <w:lang w:val="cs-CZ"/>
        </w:rPr>
        <w:t xml:space="preserve">Záznam o úrazu </w:t>
      </w:r>
    </w:p>
    <w:p w14:paraId="67E6F861" w14:textId="77777777" w:rsidR="00305AE6" w:rsidRPr="004A2A6D" w:rsidRDefault="00900F57">
      <w:pPr>
        <w:numPr>
          <w:ilvl w:val="0"/>
          <w:numId w:val="18"/>
        </w:numPr>
        <w:ind w:right="42" w:hanging="360"/>
        <w:rPr>
          <w:rFonts w:asciiTheme="minorHAnsi" w:hAnsiTheme="minorHAnsi" w:cstheme="minorHAnsi"/>
        </w:rPr>
      </w:pPr>
      <w:r w:rsidRPr="004A2A6D">
        <w:rPr>
          <w:rFonts w:asciiTheme="minorHAnsi" w:hAnsiTheme="minorHAnsi" w:cstheme="minorHAnsi"/>
        </w:rPr>
        <w:t xml:space="preserve">Záznam o úrazu vyhotovuje pedagogický pracovník školy, který provádí hlášení pro zápis do knihy úrazů, jde-li o:  </w:t>
      </w:r>
    </w:p>
    <w:p w14:paraId="22D3899E" w14:textId="77777777" w:rsidR="00305AE6" w:rsidRPr="004A2A6D" w:rsidRDefault="00900F57">
      <w:pPr>
        <w:numPr>
          <w:ilvl w:val="1"/>
          <w:numId w:val="18"/>
        </w:numPr>
        <w:ind w:right="42" w:hanging="360"/>
        <w:rPr>
          <w:rFonts w:asciiTheme="minorHAnsi" w:hAnsiTheme="minorHAnsi" w:cstheme="minorHAnsi"/>
        </w:rPr>
      </w:pPr>
      <w:r w:rsidRPr="004A2A6D">
        <w:rPr>
          <w:rFonts w:asciiTheme="minorHAnsi" w:hAnsiTheme="minorHAnsi" w:cstheme="minorHAnsi"/>
        </w:rPr>
        <w:t xml:space="preserve">úraz, jehož důsledkem byla nepřítomnost žáka ve škole nebo  </w:t>
      </w:r>
    </w:p>
    <w:p w14:paraId="285326DA" w14:textId="77777777" w:rsidR="00305AE6" w:rsidRPr="004A2A6D" w:rsidRDefault="00900F57">
      <w:pPr>
        <w:numPr>
          <w:ilvl w:val="1"/>
          <w:numId w:val="18"/>
        </w:numPr>
        <w:ind w:right="42" w:hanging="360"/>
        <w:rPr>
          <w:rFonts w:asciiTheme="minorHAnsi" w:hAnsiTheme="minorHAnsi" w:cstheme="minorHAnsi"/>
        </w:rPr>
      </w:pPr>
      <w:r w:rsidRPr="004A2A6D">
        <w:rPr>
          <w:rFonts w:asciiTheme="minorHAnsi" w:hAnsiTheme="minorHAnsi" w:cstheme="minorHAnsi"/>
        </w:rPr>
        <w:t xml:space="preserve">smrtelný úraz; smrtelným úrazem se pro účely této vyhlášky rozumí takové poškození zdraví, které způsobilo smrt po úrazu nebo na jehož následky žák zemřel nejpozději do jednoho roku od vzniku úrazu. </w:t>
      </w:r>
    </w:p>
    <w:p w14:paraId="1906325E" w14:textId="77777777" w:rsidR="00305AE6" w:rsidRPr="004A2A6D" w:rsidRDefault="00900F57">
      <w:pPr>
        <w:numPr>
          <w:ilvl w:val="0"/>
          <w:numId w:val="18"/>
        </w:numPr>
        <w:ind w:right="42" w:hanging="360"/>
        <w:rPr>
          <w:rFonts w:asciiTheme="minorHAnsi" w:hAnsiTheme="minorHAnsi" w:cstheme="minorHAnsi"/>
        </w:rPr>
      </w:pPr>
      <w:r w:rsidRPr="004A2A6D">
        <w:rPr>
          <w:rFonts w:asciiTheme="minorHAnsi" w:hAnsiTheme="minorHAnsi" w:cstheme="minorHAnsi"/>
        </w:rPr>
        <w:t xml:space="preserve">Záznam o úrazu se vyhotoví na formuláři, který je k dispozici u pověřeného učitele. </w:t>
      </w:r>
    </w:p>
    <w:p w14:paraId="1DC70A54" w14:textId="77777777" w:rsidR="00305AE6" w:rsidRPr="004A2A6D" w:rsidRDefault="00900F57">
      <w:pPr>
        <w:numPr>
          <w:ilvl w:val="0"/>
          <w:numId w:val="18"/>
        </w:numPr>
        <w:ind w:right="42" w:hanging="360"/>
        <w:rPr>
          <w:rFonts w:asciiTheme="minorHAnsi" w:hAnsiTheme="minorHAnsi" w:cstheme="minorHAnsi"/>
        </w:rPr>
      </w:pPr>
      <w:r w:rsidRPr="004A2A6D">
        <w:rPr>
          <w:rFonts w:asciiTheme="minorHAnsi" w:hAnsiTheme="minorHAnsi" w:cstheme="minorHAnsi"/>
        </w:rPr>
        <w:t xml:space="preserve">Na žádost zákonného zástupce žáka, škola bezodkladně vyhotoví záznam i o úrazu, který není uveden v odstavci a), tyto případy rozhoduje ředitel školy. </w:t>
      </w:r>
    </w:p>
    <w:p w14:paraId="77E40B9C" w14:textId="77777777" w:rsidR="00305AE6" w:rsidRPr="004A2A6D" w:rsidRDefault="00900F57">
      <w:pPr>
        <w:numPr>
          <w:ilvl w:val="0"/>
          <w:numId w:val="18"/>
        </w:numPr>
        <w:ind w:right="42" w:hanging="360"/>
        <w:rPr>
          <w:rFonts w:asciiTheme="minorHAnsi" w:hAnsiTheme="minorHAnsi" w:cstheme="minorHAnsi"/>
        </w:rPr>
      </w:pPr>
      <w:r w:rsidRPr="004A2A6D">
        <w:rPr>
          <w:rFonts w:asciiTheme="minorHAnsi" w:hAnsiTheme="minorHAnsi" w:cstheme="minorHAnsi"/>
        </w:rPr>
        <w:t xml:space="preserve">Škola vyhotoví záznam o úrazu, který nezpůsobí nepřítomnost žáka ve škole, pokud je pravděpodobné, že žáku bude poskytnuta náhrada za bolest a ztížení společenského uplatnění způsobené úrazem.  </w:t>
      </w:r>
    </w:p>
    <w:p w14:paraId="029E4A60" w14:textId="77777777" w:rsidR="00305AE6" w:rsidRPr="004A2A6D" w:rsidRDefault="00900F57">
      <w:pPr>
        <w:numPr>
          <w:ilvl w:val="0"/>
          <w:numId w:val="18"/>
        </w:numPr>
        <w:spacing w:after="129"/>
        <w:ind w:right="42" w:hanging="360"/>
        <w:rPr>
          <w:rFonts w:asciiTheme="minorHAnsi" w:hAnsiTheme="minorHAnsi" w:cstheme="minorHAnsi"/>
        </w:rPr>
      </w:pPr>
      <w:r w:rsidRPr="004A2A6D">
        <w:rPr>
          <w:rFonts w:asciiTheme="minorHAnsi" w:hAnsiTheme="minorHAnsi" w:cstheme="minorHAnsi"/>
        </w:rPr>
        <w:t xml:space="preserve">Jedno vyhotovení záznamu o úrazu předá škola zákonnému zástupci. </w:t>
      </w:r>
    </w:p>
    <w:p w14:paraId="0D97EB2B" w14:textId="77777777" w:rsidR="00305AE6" w:rsidRPr="004A2A6D" w:rsidRDefault="00900F57">
      <w:pPr>
        <w:spacing w:after="136" w:line="259" w:lineRule="auto"/>
        <w:ind w:left="360" w:firstLine="0"/>
        <w:jc w:val="left"/>
        <w:rPr>
          <w:rFonts w:asciiTheme="minorHAnsi" w:hAnsiTheme="minorHAnsi" w:cstheme="minorHAnsi"/>
        </w:rPr>
      </w:pPr>
      <w:r w:rsidRPr="004A2A6D">
        <w:rPr>
          <w:rFonts w:asciiTheme="minorHAnsi" w:hAnsiTheme="minorHAnsi" w:cstheme="minorHAnsi"/>
        </w:rPr>
        <w:t xml:space="preserve"> </w:t>
      </w:r>
    </w:p>
    <w:p w14:paraId="18257D22" w14:textId="77777777" w:rsidR="00305AE6" w:rsidRPr="004A2A6D" w:rsidRDefault="00900F57">
      <w:pPr>
        <w:pStyle w:val="Nadpis3"/>
        <w:spacing w:after="174"/>
        <w:ind w:left="-5"/>
        <w:rPr>
          <w:rFonts w:asciiTheme="minorHAnsi" w:hAnsiTheme="minorHAnsi" w:cstheme="minorHAnsi"/>
          <w:lang w:val="cs-CZ"/>
        </w:rPr>
      </w:pPr>
      <w:r w:rsidRPr="004A2A6D">
        <w:rPr>
          <w:rFonts w:asciiTheme="minorHAnsi" w:hAnsiTheme="minorHAnsi" w:cstheme="minorHAnsi"/>
          <w:lang w:val="cs-CZ"/>
        </w:rPr>
        <w:t xml:space="preserve">Hlášení úrazu </w:t>
      </w:r>
    </w:p>
    <w:p w14:paraId="713E47C8" w14:textId="77777777" w:rsidR="00305AE6" w:rsidRPr="004A2A6D" w:rsidRDefault="00900F57">
      <w:pPr>
        <w:numPr>
          <w:ilvl w:val="0"/>
          <w:numId w:val="19"/>
        </w:numPr>
        <w:ind w:right="42" w:hanging="360"/>
        <w:rPr>
          <w:rFonts w:asciiTheme="minorHAnsi" w:hAnsiTheme="minorHAnsi" w:cstheme="minorHAnsi"/>
        </w:rPr>
      </w:pPr>
      <w:r w:rsidRPr="004A2A6D">
        <w:rPr>
          <w:rFonts w:asciiTheme="minorHAnsi" w:hAnsiTheme="minorHAnsi" w:cstheme="minorHAnsi"/>
        </w:rPr>
        <w:t xml:space="preserve">O každém úrazu je informován ředitel školy.  </w:t>
      </w:r>
    </w:p>
    <w:p w14:paraId="7D54B9F7" w14:textId="77777777" w:rsidR="00305AE6" w:rsidRPr="004A2A6D" w:rsidRDefault="00900F57">
      <w:pPr>
        <w:numPr>
          <w:ilvl w:val="0"/>
          <w:numId w:val="19"/>
        </w:numPr>
        <w:ind w:right="42" w:hanging="360"/>
        <w:rPr>
          <w:rFonts w:asciiTheme="minorHAnsi" w:hAnsiTheme="minorHAnsi" w:cstheme="minorHAnsi"/>
        </w:rPr>
      </w:pPr>
      <w:r w:rsidRPr="004A2A6D">
        <w:rPr>
          <w:rFonts w:asciiTheme="minorHAnsi" w:hAnsiTheme="minorHAnsi" w:cstheme="minorHAnsi"/>
        </w:rPr>
        <w:t xml:space="preserve">Při hlášení o úrazu se postupuje dle vnitřní směrnice. </w:t>
      </w:r>
    </w:p>
    <w:p w14:paraId="366F31BE" w14:textId="77777777" w:rsidR="00305AE6" w:rsidRPr="004A2A6D" w:rsidRDefault="00900F57">
      <w:pPr>
        <w:numPr>
          <w:ilvl w:val="0"/>
          <w:numId w:val="19"/>
        </w:numPr>
        <w:ind w:right="42" w:hanging="360"/>
        <w:rPr>
          <w:rFonts w:asciiTheme="minorHAnsi" w:hAnsiTheme="minorHAnsi" w:cstheme="minorHAnsi"/>
        </w:rPr>
      </w:pPr>
      <w:r w:rsidRPr="004A2A6D">
        <w:rPr>
          <w:rFonts w:asciiTheme="minorHAnsi" w:hAnsiTheme="minorHAnsi" w:cstheme="minorHAnsi"/>
        </w:rPr>
        <w:lastRenderedPageBreak/>
        <w:t xml:space="preserve">Návod (osnova) jak postupovat, stane-li se úraz žáka: </w:t>
      </w:r>
    </w:p>
    <w:p w14:paraId="62D406FC" w14:textId="77777777" w:rsidR="00305AE6" w:rsidRPr="004A2A6D" w:rsidRDefault="00900F57">
      <w:pPr>
        <w:numPr>
          <w:ilvl w:val="1"/>
          <w:numId w:val="19"/>
        </w:numPr>
        <w:ind w:right="42" w:hanging="360"/>
        <w:rPr>
          <w:rFonts w:asciiTheme="minorHAnsi" w:hAnsiTheme="minorHAnsi" w:cstheme="minorHAnsi"/>
        </w:rPr>
      </w:pPr>
      <w:r w:rsidRPr="004A2A6D">
        <w:rPr>
          <w:rFonts w:asciiTheme="minorHAnsi" w:hAnsiTheme="minorHAnsi" w:cstheme="minorHAnsi"/>
        </w:rPr>
        <w:t xml:space="preserve">Zjistit poranění, okamžitě poskytnout nezbytnou první pomoc. </w:t>
      </w:r>
    </w:p>
    <w:p w14:paraId="7B1CDDE4" w14:textId="77777777" w:rsidR="00305AE6" w:rsidRPr="004A2A6D" w:rsidRDefault="00900F57">
      <w:pPr>
        <w:numPr>
          <w:ilvl w:val="1"/>
          <w:numId w:val="19"/>
        </w:numPr>
        <w:ind w:right="42" w:hanging="360"/>
        <w:rPr>
          <w:rFonts w:asciiTheme="minorHAnsi" w:hAnsiTheme="minorHAnsi" w:cstheme="minorHAnsi"/>
        </w:rPr>
      </w:pPr>
      <w:bookmarkStart w:id="0" w:name="_Hlk58920917"/>
      <w:bookmarkStart w:id="1" w:name="_Hlk58921015"/>
      <w:r w:rsidRPr="004A2A6D">
        <w:rPr>
          <w:rFonts w:asciiTheme="minorHAnsi" w:hAnsiTheme="minorHAnsi" w:cstheme="minorHAnsi"/>
        </w:rPr>
        <w:t xml:space="preserve">Informovat ředitele školy, sekretářku nebo </w:t>
      </w:r>
      <w:r w:rsidR="00225D1D" w:rsidRPr="004A2A6D">
        <w:rPr>
          <w:rFonts w:asciiTheme="minorHAnsi" w:hAnsiTheme="minorHAnsi" w:cstheme="minorHAnsi"/>
        </w:rPr>
        <w:t>kteréhokoli pedagogického pracovníka</w:t>
      </w:r>
      <w:r w:rsidRPr="004A2A6D">
        <w:rPr>
          <w:rFonts w:asciiTheme="minorHAnsi" w:hAnsiTheme="minorHAnsi" w:cstheme="minorHAnsi"/>
        </w:rPr>
        <w:t xml:space="preserve">. </w:t>
      </w:r>
    </w:p>
    <w:bookmarkEnd w:id="0"/>
    <w:p w14:paraId="1D7966B2" w14:textId="77777777" w:rsidR="00305AE6" w:rsidRPr="004A2A6D" w:rsidRDefault="00900F57">
      <w:pPr>
        <w:numPr>
          <w:ilvl w:val="1"/>
          <w:numId w:val="19"/>
        </w:numPr>
        <w:ind w:right="42" w:hanging="360"/>
        <w:rPr>
          <w:rFonts w:asciiTheme="minorHAnsi" w:hAnsiTheme="minorHAnsi" w:cstheme="minorHAnsi"/>
        </w:rPr>
      </w:pPr>
      <w:r w:rsidRPr="004A2A6D">
        <w:rPr>
          <w:rFonts w:asciiTheme="minorHAnsi" w:hAnsiTheme="minorHAnsi" w:cstheme="minorHAnsi"/>
        </w:rPr>
        <w:t xml:space="preserve">Oznámit skutečnost zákonným zástupcům žáka, konzultovat další kroky, např. požádat je o převzetí dítěte. </w:t>
      </w:r>
    </w:p>
    <w:p w14:paraId="55657FAC" w14:textId="77777777" w:rsidR="00305AE6" w:rsidRPr="004A2A6D" w:rsidRDefault="00900F57">
      <w:pPr>
        <w:numPr>
          <w:ilvl w:val="1"/>
          <w:numId w:val="19"/>
        </w:numPr>
        <w:ind w:right="42" w:hanging="360"/>
        <w:rPr>
          <w:rFonts w:asciiTheme="minorHAnsi" w:hAnsiTheme="minorHAnsi" w:cstheme="minorHAnsi"/>
        </w:rPr>
      </w:pPr>
      <w:r w:rsidRPr="004A2A6D">
        <w:rPr>
          <w:rFonts w:asciiTheme="minorHAnsi" w:hAnsiTheme="minorHAnsi" w:cstheme="minorHAnsi"/>
        </w:rPr>
        <w:t xml:space="preserve">Zavolat lékařskou službu nebo zajistit doprovod dospělou osobou k lékaři. </w:t>
      </w:r>
    </w:p>
    <w:p w14:paraId="31DFCE7D" w14:textId="77777777" w:rsidR="00305AE6" w:rsidRPr="004A2A6D" w:rsidRDefault="00900F57">
      <w:pPr>
        <w:numPr>
          <w:ilvl w:val="1"/>
          <w:numId w:val="19"/>
        </w:numPr>
        <w:ind w:right="42" w:hanging="360"/>
        <w:rPr>
          <w:rFonts w:asciiTheme="minorHAnsi" w:hAnsiTheme="minorHAnsi" w:cstheme="minorHAnsi"/>
        </w:rPr>
      </w:pPr>
      <w:r w:rsidRPr="004A2A6D">
        <w:rPr>
          <w:rFonts w:asciiTheme="minorHAnsi" w:hAnsiTheme="minorHAnsi" w:cstheme="minorHAnsi"/>
        </w:rPr>
        <w:t xml:space="preserve">Provést zápis do knihy úrazů, popř. vyplnit záznam o úrazu. </w:t>
      </w:r>
    </w:p>
    <w:p w14:paraId="7201658D" w14:textId="77777777" w:rsidR="00305AE6" w:rsidRPr="004A2A6D" w:rsidRDefault="00900F57">
      <w:pPr>
        <w:numPr>
          <w:ilvl w:val="1"/>
          <w:numId w:val="19"/>
        </w:numPr>
        <w:spacing w:after="91"/>
        <w:ind w:right="42" w:hanging="360"/>
        <w:rPr>
          <w:rFonts w:asciiTheme="minorHAnsi" w:hAnsiTheme="minorHAnsi" w:cstheme="minorHAnsi"/>
        </w:rPr>
      </w:pPr>
      <w:r w:rsidRPr="004A2A6D">
        <w:rPr>
          <w:rFonts w:asciiTheme="minorHAnsi" w:hAnsiTheme="minorHAnsi" w:cstheme="minorHAnsi"/>
        </w:rPr>
        <w:t xml:space="preserve">Informovat třídního učitele, není-li pedagogický pracovník sám třídním učitelem. </w:t>
      </w:r>
    </w:p>
    <w:bookmarkEnd w:id="1"/>
    <w:p w14:paraId="3AA1D1C0"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b/>
        </w:rPr>
        <w:t xml:space="preserve"> </w:t>
      </w:r>
    </w:p>
    <w:p w14:paraId="6CF89295" w14:textId="77777777" w:rsidR="00C473AB" w:rsidRPr="004A2A6D" w:rsidRDefault="00900F57" w:rsidP="00C473AB">
      <w:pPr>
        <w:pStyle w:val="Nadpis4"/>
        <w:ind w:left="-5"/>
        <w:rPr>
          <w:rFonts w:asciiTheme="minorHAnsi" w:hAnsiTheme="minorHAnsi" w:cstheme="minorHAnsi"/>
          <w:lang w:val="cs-CZ"/>
        </w:rPr>
      </w:pPr>
      <w:r w:rsidRPr="004A2A6D">
        <w:rPr>
          <w:rFonts w:asciiTheme="minorHAnsi" w:hAnsiTheme="minorHAnsi" w:cstheme="minorHAnsi"/>
          <w:lang w:val="cs-CZ"/>
        </w:rPr>
        <w:t xml:space="preserve">3.2 Ochrana před sociálně patologickými jevy </w:t>
      </w:r>
    </w:p>
    <w:p w14:paraId="171C442F"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Žáci školy mají přísný zákaz nošení, držení, distribuce a zneužívání návykových látek v areálu školy a na všech akcích pořádaných školou, kde škola přebírá za žáka odpovědnost.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 </w:t>
      </w:r>
    </w:p>
    <w:p w14:paraId="327081D6" w14:textId="77777777" w:rsidR="00305AE6" w:rsidRPr="004A2A6D" w:rsidRDefault="00900F57">
      <w:pPr>
        <w:spacing w:after="120" w:line="275" w:lineRule="auto"/>
        <w:ind w:left="0" w:right="46" w:firstLine="0"/>
        <w:rPr>
          <w:rFonts w:asciiTheme="minorHAnsi" w:hAnsiTheme="minorHAnsi" w:cstheme="minorHAnsi"/>
        </w:rPr>
      </w:pPr>
      <w:r w:rsidRPr="004A2A6D">
        <w:rPr>
          <w:rFonts w:asciiTheme="minorHAnsi" w:hAnsiTheme="minorHAnsi" w:cstheme="minorHAnsi"/>
        </w:rPr>
        <w:t xml:space="preserve">     Všem osobám je v prostorách školy zakázáno užívat návykové látky, ve škole s nimi manipulovat a současně není z důvodu ochrany zdraví a bezpečnosti osob dovoleno do školy vstupovat pod jejich vlivem. To neplatí pro případy, kdy osoba užívá léky s obsahem OPL v rámci léčebného procesu, který jí byl stanoven zdravotnickým zařízením.  </w:t>
      </w:r>
    </w:p>
    <w:p w14:paraId="2131C284" w14:textId="77777777" w:rsidR="00305AE6" w:rsidRPr="004A2A6D" w:rsidRDefault="00900F57">
      <w:pPr>
        <w:spacing w:after="127"/>
        <w:ind w:left="-5" w:right="42"/>
        <w:rPr>
          <w:rFonts w:asciiTheme="minorHAnsi" w:hAnsiTheme="minorHAnsi" w:cstheme="minorHAnsi"/>
        </w:rPr>
      </w:pPr>
      <w:r w:rsidRPr="004A2A6D">
        <w:rPr>
          <w:rFonts w:asciiTheme="minorHAnsi" w:hAnsiTheme="minorHAnsi" w:cstheme="minorHAnsi"/>
        </w:rPr>
        <w:t xml:space="preserve">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w:t>
      </w:r>
      <w:r w:rsidR="003A756D" w:rsidRPr="004A2A6D">
        <w:rPr>
          <w:rFonts w:asciiTheme="minorHAnsi" w:hAnsiTheme="minorHAnsi" w:cstheme="minorHAnsi"/>
        </w:rPr>
        <w:t xml:space="preserve"> </w:t>
      </w:r>
      <w:r w:rsidRPr="004A2A6D">
        <w:rPr>
          <w:rFonts w:asciiTheme="minorHAnsi" w:hAnsiTheme="minorHAnsi" w:cstheme="minorHAnsi"/>
        </w:rPr>
        <w:t xml:space="preserve">o svých zjištěních informovat jejich zákonné zástupce. </w:t>
      </w:r>
    </w:p>
    <w:p w14:paraId="0CFFF848"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52E489B8" w14:textId="77777777" w:rsidR="00305AE6" w:rsidRPr="004A2A6D" w:rsidRDefault="00900F57">
      <w:pPr>
        <w:pStyle w:val="Nadpis4"/>
        <w:spacing w:after="168" w:line="267" w:lineRule="auto"/>
        <w:ind w:left="-5"/>
        <w:rPr>
          <w:rFonts w:asciiTheme="minorHAnsi" w:hAnsiTheme="minorHAnsi" w:cstheme="minorHAnsi"/>
          <w:lang w:val="cs-CZ"/>
        </w:rPr>
      </w:pPr>
      <w:r w:rsidRPr="004A2A6D">
        <w:rPr>
          <w:rFonts w:asciiTheme="minorHAnsi" w:hAnsiTheme="minorHAnsi" w:cstheme="minorHAnsi"/>
          <w:u w:val="single" w:color="00B050"/>
          <w:lang w:val="cs-CZ"/>
        </w:rPr>
        <w:t>4.  Podmínky zacházení s majetkem školy ze strany žáků</w:t>
      </w:r>
      <w:r w:rsidRPr="004A2A6D">
        <w:rPr>
          <w:rFonts w:asciiTheme="minorHAnsi" w:hAnsiTheme="minorHAnsi" w:cstheme="minorHAnsi"/>
          <w:lang w:val="cs-CZ"/>
        </w:rPr>
        <w:t xml:space="preserve"> </w:t>
      </w:r>
    </w:p>
    <w:p w14:paraId="24842E17" w14:textId="77777777" w:rsidR="00305AE6" w:rsidRPr="004A2A6D" w:rsidRDefault="00900F57">
      <w:pPr>
        <w:numPr>
          <w:ilvl w:val="0"/>
          <w:numId w:val="20"/>
        </w:numPr>
        <w:ind w:right="42" w:hanging="360"/>
        <w:rPr>
          <w:rFonts w:asciiTheme="minorHAnsi" w:hAnsiTheme="minorHAnsi" w:cstheme="minorHAnsi"/>
        </w:rPr>
      </w:pPr>
      <w:r w:rsidRPr="004A2A6D">
        <w:rPr>
          <w:rFonts w:asciiTheme="minorHAnsi" w:hAnsiTheme="minorHAnsi" w:cstheme="minorHAnsi"/>
        </w:rP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p>
    <w:p w14:paraId="7DE8DE73" w14:textId="77777777" w:rsidR="00305AE6" w:rsidRPr="004A2A6D" w:rsidRDefault="00900F57">
      <w:pPr>
        <w:numPr>
          <w:ilvl w:val="0"/>
          <w:numId w:val="20"/>
        </w:numPr>
        <w:ind w:right="42" w:hanging="360"/>
        <w:rPr>
          <w:rFonts w:asciiTheme="minorHAnsi" w:hAnsiTheme="minorHAnsi" w:cstheme="minorHAnsi"/>
        </w:rPr>
      </w:pPr>
      <w:r w:rsidRPr="004A2A6D">
        <w:rPr>
          <w:rFonts w:asciiTheme="minorHAnsi" w:hAnsiTheme="minorHAnsi" w:cstheme="minorHAnsi"/>
        </w:rPr>
        <w:t xml:space="preserve">Každé poškození nebo závadu v učebně hlásí žák vyučujícímu nebo třídnímu učiteli nebo hospodářce.  </w:t>
      </w:r>
    </w:p>
    <w:p w14:paraId="69AAE786" w14:textId="77777777" w:rsidR="00305AE6" w:rsidRPr="004A2A6D" w:rsidRDefault="00900F57">
      <w:pPr>
        <w:numPr>
          <w:ilvl w:val="0"/>
          <w:numId w:val="20"/>
        </w:numPr>
        <w:ind w:right="42" w:hanging="360"/>
        <w:rPr>
          <w:rFonts w:asciiTheme="minorHAnsi" w:hAnsiTheme="minorHAnsi" w:cstheme="minorHAnsi"/>
        </w:rPr>
      </w:pPr>
      <w:bookmarkStart w:id="2" w:name="_Hlk58920085"/>
      <w:r w:rsidRPr="004A2A6D">
        <w:rPr>
          <w:rFonts w:asciiTheme="minorHAnsi" w:hAnsiTheme="minorHAnsi" w:cstheme="minorHAnsi"/>
        </w:rPr>
        <w:t xml:space="preserve">Požaduje-li škola náhradu škody po žákovi, musí poškození věci vždy prošetřit třídní učitel a zvážit </w:t>
      </w:r>
      <w:r w:rsidR="00DA5EAE" w:rsidRPr="004A2A6D">
        <w:rPr>
          <w:rFonts w:asciiTheme="minorHAnsi" w:hAnsiTheme="minorHAnsi" w:cstheme="minorHAnsi"/>
        </w:rPr>
        <w:t>I </w:t>
      </w:r>
      <w:r w:rsidRPr="004A2A6D">
        <w:rPr>
          <w:rFonts w:asciiTheme="minorHAnsi" w:hAnsiTheme="minorHAnsi" w:cstheme="minorHAnsi"/>
        </w:rPr>
        <w:t xml:space="preserve">pedagogickou stránku. </w:t>
      </w:r>
    </w:p>
    <w:p w14:paraId="5C80E25C" w14:textId="77777777" w:rsidR="00305AE6" w:rsidRPr="004A2A6D" w:rsidRDefault="00900F57">
      <w:pPr>
        <w:numPr>
          <w:ilvl w:val="0"/>
          <w:numId w:val="20"/>
        </w:numPr>
        <w:ind w:right="42" w:hanging="360"/>
        <w:rPr>
          <w:rFonts w:asciiTheme="minorHAnsi" w:hAnsiTheme="minorHAnsi" w:cstheme="minorHAnsi"/>
        </w:rPr>
      </w:pPr>
      <w:r w:rsidRPr="004A2A6D">
        <w:rPr>
          <w:rFonts w:asciiTheme="minorHAnsi" w:hAnsiTheme="minorHAnsi" w:cstheme="minorHAnsi"/>
        </w:rPr>
        <w:t xml:space="preserve">Každý žák odpovídá za čistotu a pořádek svého pracovního místa a nejbližšího okolí. </w:t>
      </w:r>
    </w:p>
    <w:bookmarkEnd w:id="2"/>
    <w:p w14:paraId="5778C5BA" w14:textId="77777777" w:rsidR="00305AE6" w:rsidRPr="004A2A6D" w:rsidRDefault="00900F57">
      <w:pPr>
        <w:numPr>
          <w:ilvl w:val="0"/>
          <w:numId w:val="20"/>
        </w:numPr>
        <w:ind w:right="42" w:hanging="360"/>
        <w:rPr>
          <w:rFonts w:asciiTheme="minorHAnsi" w:hAnsiTheme="minorHAnsi" w:cstheme="minorHAnsi"/>
        </w:rPr>
      </w:pPr>
      <w:r w:rsidRPr="004A2A6D">
        <w:rPr>
          <w:rFonts w:asciiTheme="minorHAnsi" w:hAnsiTheme="minorHAnsi" w:cstheme="minorHAnsi"/>
        </w:rPr>
        <w:t xml:space="preserve">Před odchodem ze třídy každý žák uklidí své pracovní místo a jeho okolí. Služba odpovídá za čistotu prostoru kolem tabule a za pořádek v celé třídě. </w:t>
      </w:r>
    </w:p>
    <w:p w14:paraId="4F465666" w14:textId="77777777" w:rsidR="00305AE6" w:rsidRPr="004A2A6D" w:rsidRDefault="00900F57">
      <w:pPr>
        <w:numPr>
          <w:ilvl w:val="0"/>
          <w:numId w:val="20"/>
        </w:numPr>
        <w:ind w:right="42" w:hanging="360"/>
        <w:rPr>
          <w:rFonts w:asciiTheme="minorHAnsi" w:hAnsiTheme="minorHAnsi" w:cstheme="minorHAnsi"/>
        </w:rPr>
      </w:pPr>
      <w:bookmarkStart w:id="3" w:name="_Hlk58920375"/>
      <w:r w:rsidRPr="004A2A6D">
        <w:rPr>
          <w:rFonts w:asciiTheme="minorHAnsi" w:hAnsiTheme="minorHAnsi" w:cstheme="minorHAnsi"/>
        </w:rPr>
        <w:t xml:space="preserve">Žákům je přísně zakázáno manipulovat s elektrickými spotřebiči a vypínači. Z bezpečnostních důvodů se žákům zakazuje otevírání oken o přestávkách a sezení na okenních parapetech. </w:t>
      </w:r>
    </w:p>
    <w:p w14:paraId="586D5B20" w14:textId="77777777" w:rsidR="00305AE6" w:rsidRPr="004A2A6D" w:rsidRDefault="00900F57">
      <w:pPr>
        <w:numPr>
          <w:ilvl w:val="0"/>
          <w:numId w:val="20"/>
        </w:numPr>
        <w:spacing w:after="127"/>
        <w:ind w:right="42" w:hanging="360"/>
        <w:rPr>
          <w:rFonts w:asciiTheme="minorHAnsi" w:hAnsiTheme="minorHAnsi" w:cstheme="minorHAnsi"/>
        </w:rPr>
      </w:pPr>
      <w:r w:rsidRPr="004A2A6D">
        <w:rPr>
          <w:rFonts w:asciiTheme="minorHAnsi" w:hAnsiTheme="minorHAnsi" w:cstheme="minorHAnsi"/>
        </w:rPr>
        <w:lastRenderedPageBreak/>
        <w:t>Žák nemanipuluje s rozvody elektřiny a plynu v laboratořích, s vybavením odborných pracoven, s</w:t>
      </w:r>
      <w:r w:rsidR="00DA5EAE" w:rsidRPr="004A2A6D">
        <w:rPr>
          <w:rFonts w:asciiTheme="minorHAnsi" w:hAnsiTheme="minorHAnsi" w:cstheme="minorHAnsi"/>
        </w:rPr>
        <w:t> </w:t>
      </w:r>
      <w:r w:rsidRPr="004A2A6D">
        <w:rPr>
          <w:rFonts w:asciiTheme="minorHAnsi" w:hAnsiTheme="minorHAnsi" w:cstheme="minorHAnsi"/>
        </w:rPr>
        <w:t xml:space="preserve">uloženými exponáty a modely. </w:t>
      </w:r>
    </w:p>
    <w:bookmarkEnd w:id="3"/>
    <w:p w14:paraId="764DACD1"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1CEBD819" w14:textId="77777777" w:rsidR="003A756D" w:rsidRPr="004A2A6D" w:rsidRDefault="003A756D">
      <w:pPr>
        <w:spacing w:after="136" w:line="259" w:lineRule="auto"/>
        <w:ind w:left="0" w:firstLine="0"/>
        <w:jc w:val="left"/>
        <w:rPr>
          <w:rFonts w:asciiTheme="minorHAnsi" w:hAnsiTheme="minorHAnsi" w:cstheme="minorHAnsi"/>
        </w:rPr>
      </w:pPr>
    </w:p>
    <w:p w14:paraId="1ECDE876" w14:textId="77777777" w:rsidR="003A756D" w:rsidRPr="004A2A6D" w:rsidRDefault="00CC2B53" w:rsidP="003A756D">
      <w:pPr>
        <w:pStyle w:val="Nadpis3"/>
        <w:rPr>
          <w:rFonts w:asciiTheme="minorHAnsi" w:hAnsiTheme="minorHAnsi" w:cstheme="minorHAnsi"/>
          <w:lang w:val="cs-CZ"/>
        </w:rPr>
      </w:pPr>
      <w:r w:rsidRPr="004A2A6D">
        <w:rPr>
          <w:rFonts w:asciiTheme="minorHAnsi" w:hAnsiTheme="minorHAnsi" w:cstheme="minorHAnsi"/>
          <w:lang w:val="cs-CZ"/>
        </w:rPr>
        <w:t xml:space="preserve"> </w:t>
      </w:r>
      <w:r w:rsidR="003A756D" w:rsidRPr="004A2A6D">
        <w:rPr>
          <w:rFonts w:asciiTheme="minorHAnsi" w:hAnsiTheme="minorHAnsi" w:cstheme="minorHAnsi"/>
          <w:lang w:val="cs-CZ"/>
        </w:rPr>
        <w:t>ŠKOLNÍ ŘÁD – dodatek č. 1</w:t>
      </w:r>
    </w:p>
    <w:p w14:paraId="5C5BC53E" w14:textId="77777777" w:rsidR="003A756D" w:rsidRPr="004A2A6D" w:rsidRDefault="003A756D" w:rsidP="003A756D">
      <w:pPr>
        <w:rPr>
          <w:rFonts w:asciiTheme="minorHAnsi" w:hAnsiTheme="minorHAnsi" w:cstheme="minorHAnsi"/>
        </w:rPr>
      </w:pPr>
    </w:p>
    <w:p w14:paraId="47AAB536" w14:textId="77777777" w:rsidR="003A756D" w:rsidRPr="004A2A6D" w:rsidRDefault="003A756D" w:rsidP="003A756D">
      <w:pPr>
        <w:pStyle w:val="Nadpis3"/>
        <w:rPr>
          <w:rFonts w:asciiTheme="minorHAnsi" w:hAnsiTheme="minorHAnsi" w:cstheme="minorHAnsi"/>
          <w:lang w:val="cs-CZ"/>
        </w:rPr>
      </w:pPr>
      <w:r w:rsidRPr="004A2A6D">
        <w:rPr>
          <w:rFonts w:asciiTheme="minorHAnsi" w:hAnsiTheme="minorHAnsi" w:cstheme="minorHAnsi"/>
          <w:lang w:val="cs-CZ"/>
        </w:rPr>
        <w:t>(Tento dodatek školního řádu je vypracován pro případ zavedení distanční výuky)</w:t>
      </w:r>
    </w:p>
    <w:p w14:paraId="7AF6C2B6" w14:textId="77777777" w:rsidR="003A756D" w:rsidRPr="004A2A6D" w:rsidRDefault="003A756D" w:rsidP="003A756D">
      <w:pPr>
        <w:rPr>
          <w:rFonts w:asciiTheme="minorHAnsi" w:hAnsiTheme="minorHAnsi" w:cstheme="minorHAnsi"/>
        </w:rPr>
      </w:pPr>
    </w:p>
    <w:p w14:paraId="6798C81C" w14:textId="77777777" w:rsidR="003A756D" w:rsidRPr="004A2A6D" w:rsidRDefault="003A756D" w:rsidP="00383870">
      <w:pPr>
        <w:spacing w:after="136" w:line="259" w:lineRule="auto"/>
        <w:ind w:left="0" w:firstLine="0"/>
        <w:rPr>
          <w:rFonts w:asciiTheme="minorHAnsi" w:hAnsiTheme="minorHAnsi" w:cstheme="minorHAnsi"/>
        </w:rPr>
      </w:pPr>
      <w:r w:rsidRPr="004A2A6D">
        <w:rPr>
          <w:rFonts w:asciiTheme="minorHAnsi" w:hAnsiTheme="minorHAnsi" w:cstheme="minorHAnsi"/>
        </w:rPr>
        <w:t>Pokud Ministerstvo školství, mládeže a tělovýchovy stanoví právním předpisem či</w:t>
      </w:r>
      <w:r w:rsidR="00383870" w:rsidRPr="004A2A6D">
        <w:rPr>
          <w:rFonts w:asciiTheme="minorHAnsi" w:hAnsiTheme="minorHAnsi" w:cstheme="minorHAnsi"/>
        </w:rPr>
        <w:t xml:space="preserve"> </w:t>
      </w:r>
      <w:r w:rsidRPr="004A2A6D">
        <w:rPr>
          <w:rFonts w:asciiTheme="minorHAnsi" w:hAnsiTheme="minorHAnsi" w:cstheme="minorHAnsi"/>
        </w:rPr>
        <w:t>mimořádným opatřením pravidla, která budou odlišná od pravidel školního řádu, pak se</w:t>
      </w:r>
      <w:r w:rsidR="00383870" w:rsidRPr="004A2A6D">
        <w:rPr>
          <w:rFonts w:asciiTheme="minorHAnsi" w:hAnsiTheme="minorHAnsi" w:cstheme="minorHAnsi"/>
        </w:rPr>
        <w:t xml:space="preserve"> </w:t>
      </w:r>
      <w:r w:rsidRPr="004A2A6D">
        <w:rPr>
          <w:rFonts w:asciiTheme="minorHAnsi" w:hAnsiTheme="minorHAnsi" w:cstheme="minorHAnsi"/>
        </w:rPr>
        <w:t>ustanovení školního řádu, které jsou s nimi v</w:t>
      </w:r>
      <w:r w:rsidR="00DA5EAE" w:rsidRPr="004A2A6D">
        <w:rPr>
          <w:rFonts w:asciiTheme="minorHAnsi" w:hAnsiTheme="minorHAnsi" w:cstheme="minorHAnsi"/>
        </w:rPr>
        <w:t> </w:t>
      </w:r>
      <w:r w:rsidRPr="004A2A6D">
        <w:rPr>
          <w:rFonts w:asciiTheme="minorHAnsi" w:hAnsiTheme="minorHAnsi" w:cstheme="minorHAnsi"/>
        </w:rPr>
        <w:t>rozporu, nepoužijí.</w:t>
      </w:r>
    </w:p>
    <w:p w14:paraId="6B41CE15" w14:textId="77777777" w:rsidR="003A756D" w:rsidRPr="004A2A6D" w:rsidRDefault="003A756D" w:rsidP="00383870">
      <w:pPr>
        <w:spacing w:after="136" w:line="259" w:lineRule="auto"/>
        <w:ind w:left="0" w:firstLine="0"/>
        <w:rPr>
          <w:rFonts w:asciiTheme="minorHAnsi" w:hAnsiTheme="minorHAnsi" w:cstheme="minorHAnsi"/>
          <w:b/>
          <w:bCs/>
        </w:rPr>
      </w:pPr>
    </w:p>
    <w:p w14:paraId="568BFBC1" w14:textId="77777777" w:rsidR="003A756D"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lang w:val="cs-CZ"/>
        </w:rPr>
        <w:t>Povinnosti žáků</w:t>
      </w:r>
    </w:p>
    <w:p w14:paraId="53460C54" w14:textId="77777777" w:rsidR="00965C87" w:rsidRPr="004A2A6D" w:rsidRDefault="00965C87" w:rsidP="00383870">
      <w:pPr>
        <w:numPr>
          <w:ilvl w:val="0"/>
          <w:numId w:val="20"/>
        </w:numPr>
        <w:spacing w:after="127"/>
        <w:ind w:right="42" w:hanging="360"/>
        <w:rPr>
          <w:rFonts w:asciiTheme="minorHAnsi" w:hAnsiTheme="minorHAnsi" w:cstheme="minorHAnsi"/>
        </w:rPr>
      </w:pPr>
      <w:bookmarkStart w:id="4" w:name="_Hlk58920506"/>
      <w:r w:rsidRPr="004A2A6D">
        <w:rPr>
          <w:rFonts w:asciiTheme="minorHAnsi" w:hAnsiTheme="minorHAnsi" w:cstheme="minorHAnsi"/>
        </w:rPr>
        <w:t>Žáci jsou povinni se řádně vzdělávat distanční formou výuky v míře odpovídající okolnostem.</w:t>
      </w:r>
    </w:p>
    <w:p w14:paraId="4153DDF7" w14:textId="77777777" w:rsidR="00965C87" w:rsidRPr="004A2A6D" w:rsidRDefault="00965C87" w:rsidP="00383870">
      <w:pPr>
        <w:numPr>
          <w:ilvl w:val="0"/>
          <w:numId w:val="20"/>
        </w:numPr>
        <w:spacing w:after="127"/>
        <w:ind w:right="42" w:hanging="360"/>
        <w:rPr>
          <w:rFonts w:asciiTheme="minorHAnsi" w:hAnsiTheme="minorHAnsi" w:cstheme="minorHAnsi"/>
        </w:rPr>
      </w:pPr>
      <w:r w:rsidRPr="004A2A6D">
        <w:rPr>
          <w:rFonts w:asciiTheme="minorHAnsi" w:hAnsiTheme="minorHAnsi" w:cstheme="minorHAnsi"/>
        </w:rPr>
        <w:t>Žák je povinen být v případě mimořádných opatření vybaven ochrannými prostředky</w:t>
      </w:r>
      <w:r w:rsidR="00383870" w:rsidRPr="004A2A6D">
        <w:rPr>
          <w:rFonts w:asciiTheme="minorHAnsi" w:hAnsiTheme="minorHAnsi" w:cstheme="minorHAnsi"/>
        </w:rPr>
        <w:t xml:space="preserve"> </w:t>
      </w:r>
      <w:r w:rsidRPr="004A2A6D">
        <w:rPr>
          <w:rFonts w:asciiTheme="minorHAnsi" w:hAnsiTheme="minorHAnsi" w:cstheme="minorHAnsi"/>
        </w:rPr>
        <w:t>dýchacích cest a</w:t>
      </w:r>
      <w:r w:rsidR="00DA5EAE" w:rsidRPr="004A2A6D">
        <w:rPr>
          <w:rFonts w:asciiTheme="minorHAnsi" w:hAnsiTheme="minorHAnsi" w:cstheme="minorHAnsi"/>
        </w:rPr>
        <w:t> </w:t>
      </w:r>
      <w:r w:rsidRPr="004A2A6D">
        <w:rPr>
          <w:rFonts w:asciiTheme="minorHAnsi" w:hAnsiTheme="minorHAnsi" w:cstheme="minorHAnsi"/>
        </w:rPr>
        <w:t>používat je předepsaným způsobem.</w:t>
      </w:r>
    </w:p>
    <w:bookmarkEnd w:id="4"/>
    <w:p w14:paraId="49771257" w14:textId="77777777" w:rsidR="003A756D" w:rsidRPr="004A2A6D" w:rsidRDefault="00965C87" w:rsidP="00383870">
      <w:pPr>
        <w:spacing w:after="127"/>
        <w:ind w:left="360" w:right="42" w:firstLine="0"/>
        <w:rPr>
          <w:rFonts w:asciiTheme="minorHAnsi" w:hAnsiTheme="minorHAnsi" w:cstheme="minorHAnsi"/>
        </w:rPr>
      </w:pPr>
      <w:r w:rsidRPr="004A2A6D">
        <w:rPr>
          <w:rFonts w:asciiTheme="minorHAnsi" w:hAnsiTheme="minorHAnsi" w:cstheme="minorHAnsi"/>
        </w:rPr>
        <w:t xml:space="preserve"> </w:t>
      </w:r>
    </w:p>
    <w:p w14:paraId="780763A0" w14:textId="77777777" w:rsidR="003A756D"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lang w:val="cs-CZ"/>
        </w:rPr>
        <w:t>Povinnosti zákonných zástupců</w:t>
      </w:r>
    </w:p>
    <w:p w14:paraId="4E85F107" w14:textId="77777777" w:rsidR="003A756D" w:rsidRPr="004A2A6D" w:rsidRDefault="003A756D" w:rsidP="00383870">
      <w:pPr>
        <w:numPr>
          <w:ilvl w:val="0"/>
          <w:numId w:val="20"/>
        </w:numPr>
        <w:spacing w:after="127"/>
        <w:ind w:left="340" w:right="42" w:hanging="360"/>
        <w:rPr>
          <w:rFonts w:asciiTheme="minorHAnsi" w:hAnsiTheme="minorHAnsi" w:cstheme="minorHAnsi"/>
        </w:rPr>
      </w:pPr>
      <w:bookmarkStart w:id="5" w:name="_Hlk58920535"/>
      <w:r w:rsidRPr="004A2A6D">
        <w:rPr>
          <w:rFonts w:asciiTheme="minorHAnsi" w:hAnsiTheme="minorHAnsi" w:cstheme="minorHAnsi"/>
        </w:rPr>
        <w:t>Zákonný zástupce žáka je povinen doložit důvody nepřítomnosti žáka ve vyučování</w:t>
      </w:r>
    </w:p>
    <w:p w14:paraId="037C75C9" w14:textId="77777777" w:rsidR="003A756D" w:rsidRPr="004A2A6D" w:rsidRDefault="003A756D" w:rsidP="00383870">
      <w:pPr>
        <w:spacing w:after="136" w:line="259" w:lineRule="auto"/>
        <w:ind w:left="340" w:firstLine="0"/>
        <w:rPr>
          <w:rFonts w:asciiTheme="minorHAnsi" w:hAnsiTheme="minorHAnsi" w:cstheme="minorHAnsi"/>
        </w:rPr>
      </w:pPr>
      <w:r w:rsidRPr="004A2A6D">
        <w:rPr>
          <w:rFonts w:asciiTheme="minorHAnsi" w:hAnsiTheme="minorHAnsi" w:cstheme="minorHAnsi"/>
        </w:rPr>
        <w:t>nejpozději do 3 kalendářních dnů od počátku nepřítomnosti žáka, a to i v jeho distanční</w:t>
      </w:r>
    </w:p>
    <w:p w14:paraId="58BF4422" w14:textId="77777777" w:rsidR="003A756D" w:rsidRPr="004A2A6D" w:rsidRDefault="003A756D" w:rsidP="00383870">
      <w:pPr>
        <w:spacing w:after="136" w:line="259" w:lineRule="auto"/>
        <w:ind w:left="340" w:firstLine="0"/>
        <w:rPr>
          <w:rFonts w:asciiTheme="minorHAnsi" w:hAnsiTheme="minorHAnsi" w:cstheme="minorHAnsi"/>
        </w:rPr>
      </w:pPr>
      <w:r w:rsidRPr="004A2A6D">
        <w:rPr>
          <w:rFonts w:asciiTheme="minorHAnsi" w:hAnsiTheme="minorHAnsi" w:cstheme="minorHAnsi"/>
        </w:rPr>
        <w:t>formě.</w:t>
      </w:r>
    </w:p>
    <w:p w14:paraId="3CA5BB52" w14:textId="77777777" w:rsidR="00965C87" w:rsidRPr="004A2A6D" w:rsidRDefault="00965C87" w:rsidP="00383870">
      <w:pPr>
        <w:spacing w:after="136" w:line="259" w:lineRule="auto"/>
        <w:ind w:left="340" w:firstLine="0"/>
        <w:rPr>
          <w:rFonts w:asciiTheme="minorHAnsi" w:hAnsiTheme="minorHAnsi" w:cstheme="minorHAnsi"/>
        </w:rPr>
      </w:pPr>
    </w:p>
    <w:bookmarkEnd w:id="5"/>
    <w:p w14:paraId="3D101301" w14:textId="77777777" w:rsidR="00965C87"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lang w:val="cs-CZ"/>
        </w:rPr>
        <w:t>Provoz a vnitřní režim školy</w:t>
      </w:r>
    </w:p>
    <w:p w14:paraId="2CB5DB84" w14:textId="77777777" w:rsidR="003A756D" w:rsidRPr="004A2A6D" w:rsidRDefault="003A756D" w:rsidP="00383870">
      <w:pPr>
        <w:spacing w:after="136" w:line="259" w:lineRule="auto"/>
        <w:ind w:left="0" w:firstLine="284"/>
        <w:rPr>
          <w:rFonts w:asciiTheme="minorHAnsi" w:hAnsiTheme="minorHAnsi" w:cstheme="minorHAnsi"/>
        </w:rPr>
      </w:pPr>
      <w:r w:rsidRPr="004A2A6D">
        <w:rPr>
          <w:rFonts w:asciiTheme="minorHAnsi" w:hAnsiTheme="minorHAnsi" w:cstheme="minorHAnsi"/>
        </w:rPr>
        <w:t>Režim vyučovacích hodin a přestávek, rozvrh při prezenční výuce, rozdělení žáků do tříd se</w:t>
      </w:r>
      <w:r w:rsidR="00383870" w:rsidRPr="004A2A6D">
        <w:rPr>
          <w:rFonts w:asciiTheme="minorHAnsi" w:hAnsiTheme="minorHAnsi" w:cstheme="minorHAnsi"/>
        </w:rPr>
        <w:t xml:space="preserve"> </w:t>
      </w:r>
      <w:r w:rsidRPr="004A2A6D">
        <w:rPr>
          <w:rFonts w:asciiTheme="minorHAnsi" w:hAnsiTheme="minorHAnsi" w:cstheme="minorHAnsi"/>
        </w:rPr>
        <w:t>nevztahuje na distanční vzdělávání, zde jsou respektována specifika tohoto způsobu</w:t>
      </w:r>
      <w:r w:rsidR="00383870" w:rsidRPr="004A2A6D">
        <w:rPr>
          <w:rFonts w:asciiTheme="minorHAnsi" w:hAnsiTheme="minorHAnsi" w:cstheme="minorHAnsi"/>
        </w:rPr>
        <w:t xml:space="preserve"> </w:t>
      </w:r>
      <w:r w:rsidRPr="004A2A6D">
        <w:rPr>
          <w:rFonts w:asciiTheme="minorHAnsi" w:hAnsiTheme="minorHAnsi" w:cstheme="minorHAnsi"/>
        </w:rPr>
        <w:t>vzdělávání, jako jsou odlišné technické vybavení a možnosti žáků, náročnost dlouhodobé</w:t>
      </w:r>
      <w:r w:rsidR="00383870" w:rsidRPr="004A2A6D">
        <w:rPr>
          <w:rFonts w:asciiTheme="minorHAnsi" w:hAnsiTheme="minorHAnsi" w:cstheme="minorHAnsi"/>
        </w:rPr>
        <w:t xml:space="preserve"> </w:t>
      </w:r>
      <w:r w:rsidRPr="004A2A6D">
        <w:rPr>
          <w:rFonts w:asciiTheme="minorHAnsi" w:hAnsiTheme="minorHAnsi" w:cstheme="minorHAnsi"/>
        </w:rPr>
        <w:t>práce s počítačem, dlouhodobé sledování monitoru, nevhodné držení těla, atd. Délku výuky a</w:t>
      </w:r>
      <w:r w:rsidR="00383870" w:rsidRPr="004A2A6D">
        <w:rPr>
          <w:rFonts w:asciiTheme="minorHAnsi" w:hAnsiTheme="minorHAnsi" w:cstheme="minorHAnsi"/>
        </w:rPr>
        <w:t xml:space="preserve"> </w:t>
      </w:r>
      <w:r w:rsidRPr="004A2A6D">
        <w:rPr>
          <w:rFonts w:asciiTheme="minorHAnsi" w:hAnsiTheme="minorHAnsi" w:cstheme="minorHAnsi"/>
        </w:rPr>
        <w:t>přestávek stanovuje pedagog při distančním vzdělávání podle charakteru činnosti a s</w:t>
      </w:r>
      <w:r w:rsidR="00383870" w:rsidRPr="004A2A6D">
        <w:rPr>
          <w:rFonts w:asciiTheme="minorHAnsi" w:hAnsiTheme="minorHAnsi" w:cstheme="minorHAnsi"/>
        </w:rPr>
        <w:t xml:space="preserve"> </w:t>
      </w:r>
      <w:r w:rsidRPr="004A2A6D">
        <w:rPr>
          <w:rFonts w:asciiTheme="minorHAnsi" w:hAnsiTheme="minorHAnsi" w:cstheme="minorHAnsi"/>
        </w:rPr>
        <w:t>přihlédnutím k základním fyziologickým potřebám žáků, jejich schopnostem a reakcím.</w:t>
      </w:r>
    </w:p>
    <w:p w14:paraId="57B31BBC" w14:textId="77777777" w:rsidR="0063487E" w:rsidRPr="004A2A6D" w:rsidRDefault="0063487E" w:rsidP="00383870">
      <w:pPr>
        <w:spacing w:after="136" w:line="259" w:lineRule="auto"/>
        <w:ind w:left="0" w:firstLine="284"/>
        <w:rPr>
          <w:rFonts w:asciiTheme="minorHAnsi" w:hAnsiTheme="minorHAnsi" w:cstheme="minorHAnsi"/>
        </w:rPr>
      </w:pPr>
    </w:p>
    <w:p w14:paraId="0D3BF1C3" w14:textId="77777777" w:rsidR="000B1253"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lang w:val="cs-CZ"/>
        </w:rPr>
        <w:t>Distanční vzdělávání škola přizpůsobí podmínkám žáků a zajistí</w:t>
      </w:r>
    </w:p>
    <w:p w14:paraId="4FB67FFC" w14:textId="77777777" w:rsidR="000B1253" w:rsidRPr="004A2A6D" w:rsidRDefault="000B1253" w:rsidP="0063487E">
      <w:pPr>
        <w:pStyle w:val="Odstavecseseznamem"/>
        <w:numPr>
          <w:ilvl w:val="0"/>
          <w:numId w:val="21"/>
        </w:numPr>
        <w:spacing w:after="136" w:line="259" w:lineRule="auto"/>
        <w:jc w:val="left"/>
        <w:rPr>
          <w:rFonts w:asciiTheme="minorHAnsi" w:hAnsiTheme="minorHAnsi" w:cstheme="minorHAnsi"/>
        </w:rPr>
      </w:pPr>
      <w:r w:rsidRPr="004A2A6D">
        <w:rPr>
          <w:rFonts w:asciiTheme="minorHAnsi" w:hAnsiTheme="minorHAnsi" w:cstheme="minorHAnsi"/>
        </w:rPr>
        <w:t>on-line výukou, kombinací synchronní on-line výuky (pedagogický pracovník pracuje v</w:t>
      </w:r>
    </w:p>
    <w:p w14:paraId="2758BE97"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r w:rsidRPr="004A2A6D">
        <w:rPr>
          <w:rFonts w:asciiTheme="minorHAnsi" w:hAnsiTheme="minorHAnsi" w:cstheme="minorHAnsi"/>
        </w:rPr>
        <w:t>určené době se skupinou žáků prostřednictvím komunikační platformy) a asynchronní</w:t>
      </w:r>
    </w:p>
    <w:p w14:paraId="12946ABE"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r w:rsidRPr="004A2A6D">
        <w:rPr>
          <w:rFonts w:asciiTheme="minorHAnsi" w:hAnsiTheme="minorHAnsi" w:cstheme="minorHAnsi"/>
        </w:rPr>
        <w:t>výukou (žáci pracují individuálně, tempo a čas si volí sami); časové rozvržení takovéto</w:t>
      </w:r>
    </w:p>
    <w:p w14:paraId="62CFC43A"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r w:rsidRPr="004A2A6D">
        <w:rPr>
          <w:rFonts w:asciiTheme="minorHAnsi" w:hAnsiTheme="minorHAnsi" w:cstheme="minorHAnsi"/>
        </w:rPr>
        <w:t>výuky odpovídá zhruba časovému rozvržení prezenční výuky a bude stanoveno vždy pro</w:t>
      </w:r>
    </w:p>
    <w:p w14:paraId="57A7D0AB"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r w:rsidRPr="004A2A6D">
        <w:rPr>
          <w:rFonts w:asciiTheme="minorHAnsi" w:hAnsiTheme="minorHAnsi" w:cstheme="minorHAnsi"/>
        </w:rPr>
        <w:t>konkrétní případy, např. odlišně při distanční výuce celé třídy, nebo kombinace distanční</w:t>
      </w:r>
    </w:p>
    <w:p w14:paraId="5BFD03AA"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r w:rsidRPr="004A2A6D">
        <w:rPr>
          <w:rFonts w:asciiTheme="minorHAnsi" w:hAnsiTheme="minorHAnsi" w:cstheme="minorHAnsi"/>
        </w:rPr>
        <w:t>výuky pro jednu část třídy a prezenční výuku pro druhou část,</w:t>
      </w:r>
    </w:p>
    <w:p w14:paraId="14827EE8" w14:textId="77777777" w:rsidR="000B1253" w:rsidRPr="004A2A6D" w:rsidRDefault="000B1253" w:rsidP="0063487E">
      <w:pPr>
        <w:pStyle w:val="Odstavecseseznamem"/>
        <w:spacing w:after="136" w:line="259" w:lineRule="auto"/>
        <w:ind w:firstLine="0"/>
        <w:jc w:val="left"/>
        <w:rPr>
          <w:rFonts w:asciiTheme="minorHAnsi" w:hAnsiTheme="minorHAnsi" w:cstheme="minorHAnsi"/>
        </w:rPr>
      </w:pPr>
    </w:p>
    <w:p w14:paraId="6D4B3E34" w14:textId="77777777" w:rsidR="003A756D" w:rsidRPr="004A2A6D" w:rsidRDefault="003A756D" w:rsidP="0063487E">
      <w:pPr>
        <w:pStyle w:val="Odstavecseseznamem"/>
        <w:numPr>
          <w:ilvl w:val="0"/>
          <w:numId w:val="21"/>
        </w:numPr>
        <w:jc w:val="left"/>
        <w:rPr>
          <w:rFonts w:asciiTheme="minorHAnsi" w:hAnsiTheme="minorHAnsi" w:cstheme="minorHAnsi"/>
        </w:rPr>
      </w:pPr>
      <w:bookmarkStart w:id="6" w:name="_Hlk58922214"/>
      <w:r w:rsidRPr="004A2A6D">
        <w:rPr>
          <w:rFonts w:asciiTheme="minorHAnsi" w:hAnsiTheme="minorHAnsi" w:cstheme="minorHAnsi"/>
        </w:rPr>
        <w:t>off-line výukou, bez kontaktů přes internet, a to buď předáváním písemných materiálů</w:t>
      </w:r>
    </w:p>
    <w:p w14:paraId="7A9E4C5F" w14:textId="77777777" w:rsidR="003A756D" w:rsidRPr="004A2A6D" w:rsidRDefault="003A756D" w:rsidP="0063487E">
      <w:pPr>
        <w:pStyle w:val="Odstavecseseznamem"/>
        <w:ind w:firstLine="0"/>
        <w:jc w:val="left"/>
        <w:rPr>
          <w:rFonts w:asciiTheme="minorHAnsi" w:hAnsiTheme="minorHAnsi" w:cstheme="minorHAnsi"/>
        </w:rPr>
      </w:pPr>
      <w:r w:rsidRPr="004A2A6D">
        <w:rPr>
          <w:rFonts w:asciiTheme="minorHAnsi" w:hAnsiTheme="minorHAnsi" w:cstheme="minorHAnsi"/>
        </w:rPr>
        <w:t>poštou či osobním vyzvedáváním, telefonicky,</w:t>
      </w:r>
    </w:p>
    <w:p w14:paraId="25E4BF8A" w14:textId="77777777" w:rsidR="000B1253" w:rsidRPr="004A2A6D" w:rsidRDefault="000B1253" w:rsidP="00383870">
      <w:pPr>
        <w:pStyle w:val="Odstavecseseznamem"/>
        <w:ind w:firstLine="0"/>
        <w:rPr>
          <w:rFonts w:asciiTheme="minorHAnsi" w:hAnsiTheme="minorHAnsi" w:cstheme="minorHAnsi"/>
        </w:rPr>
      </w:pPr>
    </w:p>
    <w:p w14:paraId="5394E1AE"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bookmarkStart w:id="7" w:name="_Hlk58920985"/>
      <w:r w:rsidRPr="004A2A6D">
        <w:rPr>
          <w:rFonts w:asciiTheme="minorHAnsi" w:hAnsiTheme="minorHAnsi" w:cstheme="minorHAnsi"/>
        </w:rPr>
        <w:t>individuálními konzultacemi žáků a pedagogických pracovníků,</w:t>
      </w:r>
    </w:p>
    <w:p w14:paraId="11A2B42B" w14:textId="77777777" w:rsidR="00EA5B10" w:rsidRPr="004A2A6D" w:rsidRDefault="00EA5B10" w:rsidP="00383870">
      <w:pPr>
        <w:pStyle w:val="Odstavecseseznamem"/>
        <w:spacing w:after="136" w:line="259" w:lineRule="auto"/>
        <w:ind w:firstLine="0"/>
        <w:rPr>
          <w:rFonts w:asciiTheme="minorHAnsi" w:hAnsiTheme="minorHAnsi" w:cstheme="minorHAnsi"/>
        </w:rPr>
      </w:pPr>
    </w:p>
    <w:p w14:paraId="29E694F0"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komunikací pedagogických pracovníků se zákonnými zástupci žáků,</w:t>
      </w:r>
    </w:p>
    <w:p w14:paraId="0DEC8153" w14:textId="77777777" w:rsidR="00EA5B10" w:rsidRPr="004A2A6D" w:rsidRDefault="00EA5B10" w:rsidP="00383870">
      <w:pPr>
        <w:pStyle w:val="Odstavecseseznamem"/>
        <w:rPr>
          <w:rFonts w:asciiTheme="minorHAnsi" w:hAnsiTheme="minorHAnsi" w:cstheme="minorHAnsi"/>
        </w:rPr>
      </w:pPr>
    </w:p>
    <w:p w14:paraId="452A013A"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zveřejněním zadávaných úkolů a následným zveřejněním správného řešení,</w:t>
      </w:r>
    </w:p>
    <w:p w14:paraId="777DF11F" w14:textId="77777777" w:rsidR="00EA5B10" w:rsidRPr="004A2A6D" w:rsidRDefault="00EA5B10" w:rsidP="00383870">
      <w:pPr>
        <w:pStyle w:val="Odstavecseseznamem"/>
        <w:spacing w:after="136" w:line="259" w:lineRule="auto"/>
        <w:ind w:firstLine="0"/>
        <w:rPr>
          <w:rFonts w:asciiTheme="minorHAnsi" w:hAnsiTheme="minorHAnsi" w:cstheme="minorHAnsi"/>
        </w:rPr>
      </w:pPr>
    </w:p>
    <w:p w14:paraId="35983769"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informováním žáka o jeho výsledcích, poskytováním zpětné vazby, uplatňováním zejména</w:t>
      </w:r>
    </w:p>
    <w:p w14:paraId="2B928871" w14:textId="77777777" w:rsidR="00EA5B10" w:rsidRPr="004A2A6D" w:rsidRDefault="00EA5B10" w:rsidP="00383870">
      <w:pPr>
        <w:pStyle w:val="Odstavecseseznamem"/>
        <w:spacing w:after="136" w:line="259" w:lineRule="auto"/>
        <w:ind w:firstLine="0"/>
        <w:rPr>
          <w:rFonts w:asciiTheme="minorHAnsi" w:hAnsiTheme="minorHAnsi" w:cstheme="minorHAnsi"/>
        </w:rPr>
      </w:pPr>
      <w:r w:rsidRPr="004A2A6D">
        <w:rPr>
          <w:rFonts w:asciiTheme="minorHAnsi" w:hAnsiTheme="minorHAnsi" w:cstheme="minorHAnsi"/>
        </w:rPr>
        <w:t>formativního hodnocení, a vedení žáka k sebehodnocení,</w:t>
      </w:r>
    </w:p>
    <w:p w14:paraId="2F8933F7" w14:textId="77777777" w:rsidR="00EA5B10" w:rsidRPr="004A2A6D" w:rsidRDefault="00EA5B10" w:rsidP="00383870">
      <w:pPr>
        <w:pStyle w:val="Odstavecseseznamem"/>
        <w:spacing w:after="136" w:line="259" w:lineRule="auto"/>
        <w:ind w:firstLine="0"/>
        <w:rPr>
          <w:rFonts w:asciiTheme="minorHAnsi" w:hAnsiTheme="minorHAnsi" w:cstheme="minorHAnsi"/>
        </w:rPr>
      </w:pPr>
    </w:p>
    <w:p w14:paraId="3D9B4733"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pravidelnou a průběžnou komunikací s žákem, způsobem odpovídajícím jeho možnostem,</w:t>
      </w:r>
    </w:p>
    <w:p w14:paraId="09073969" w14:textId="77777777" w:rsidR="00EA5B10" w:rsidRPr="004A2A6D" w:rsidRDefault="00EA5B10" w:rsidP="00383870">
      <w:pPr>
        <w:pStyle w:val="Odstavecseseznamem"/>
        <w:spacing w:after="136" w:line="259" w:lineRule="auto"/>
        <w:ind w:firstLine="0"/>
        <w:rPr>
          <w:rFonts w:asciiTheme="minorHAnsi" w:hAnsiTheme="minorHAnsi" w:cstheme="minorHAnsi"/>
        </w:rPr>
      </w:pPr>
      <w:r w:rsidRPr="004A2A6D">
        <w:rPr>
          <w:rFonts w:asciiTheme="minorHAnsi" w:hAnsiTheme="minorHAnsi" w:cstheme="minorHAnsi"/>
        </w:rPr>
        <w:t>technickému vybavení a rodinným podmínkám,</w:t>
      </w:r>
    </w:p>
    <w:p w14:paraId="7532285D" w14:textId="77777777" w:rsidR="00EA5B10" w:rsidRPr="004A2A6D" w:rsidRDefault="00EA5B10" w:rsidP="00383870">
      <w:pPr>
        <w:pStyle w:val="Odstavecseseznamem"/>
        <w:spacing w:after="136" w:line="259" w:lineRule="auto"/>
        <w:ind w:firstLine="0"/>
        <w:rPr>
          <w:rFonts w:asciiTheme="minorHAnsi" w:hAnsiTheme="minorHAnsi" w:cstheme="minorHAnsi"/>
        </w:rPr>
      </w:pPr>
    </w:p>
    <w:p w14:paraId="204372F8" w14:textId="77777777" w:rsidR="00EA5B10" w:rsidRPr="004A2A6D" w:rsidRDefault="00EA5B10"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průběžnou kontrolní a hospitační činnost vedení školy.</w:t>
      </w:r>
    </w:p>
    <w:bookmarkEnd w:id="6"/>
    <w:p w14:paraId="569E5F3F" w14:textId="77777777" w:rsidR="000A6A33" w:rsidRPr="004A2A6D" w:rsidRDefault="000A6A33" w:rsidP="00383870">
      <w:pPr>
        <w:pStyle w:val="Odstavecseseznamem"/>
        <w:spacing w:after="136" w:line="259" w:lineRule="auto"/>
        <w:ind w:firstLine="0"/>
        <w:rPr>
          <w:rFonts w:asciiTheme="minorHAnsi" w:hAnsiTheme="minorHAnsi" w:cstheme="minorHAnsi"/>
        </w:rPr>
      </w:pPr>
    </w:p>
    <w:bookmarkEnd w:id="7"/>
    <w:p w14:paraId="14B8D4D9" w14:textId="77777777" w:rsidR="003A756D" w:rsidRPr="004A2A6D" w:rsidRDefault="003A756D" w:rsidP="00383870">
      <w:pPr>
        <w:spacing w:after="136" w:line="259" w:lineRule="auto"/>
        <w:ind w:left="0" w:firstLine="0"/>
        <w:rPr>
          <w:rFonts w:asciiTheme="minorHAnsi" w:hAnsiTheme="minorHAnsi" w:cstheme="minorHAnsi"/>
        </w:rPr>
      </w:pPr>
      <w:r w:rsidRPr="004A2A6D">
        <w:rPr>
          <w:rFonts w:asciiTheme="minorHAnsi" w:hAnsiTheme="minorHAnsi" w:cstheme="minorHAnsi"/>
        </w:rPr>
        <w:t>Při distančním vzdělávání nelze realizovat vzdělávání v rozsahu plánovaném pro prezenční</w:t>
      </w:r>
      <w:r w:rsidR="0063487E" w:rsidRPr="004A2A6D">
        <w:rPr>
          <w:rFonts w:asciiTheme="minorHAnsi" w:hAnsiTheme="minorHAnsi" w:cstheme="minorHAnsi"/>
        </w:rPr>
        <w:t xml:space="preserve"> </w:t>
      </w:r>
      <w:r w:rsidRPr="004A2A6D">
        <w:rPr>
          <w:rFonts w:asciiTheme="minorHAnsi" w:hAnsiTheme="minorHAnsi" w:cstheme="minorHAnsi"/>
        </w:rPr>
        <w:t>výuku, škola se zaměří především na stěžejní výstupy v českém jazyce, matematice a cizím</w:t>
      </w:r>
      <w:r w:rsidR="0063487E" w:rsidRPr="004A2A6D">
        <w:rPr>
          <w:rFonts w:asciiTheme="minorHAnsi" w:hAnsiTheme="minorHAnsi" w:cstheme="minorHAnsi"/>
        </w:rPr>
        <w:t xml:space="preserve"> </w:t>
      </w:r>
      <w:r w:rsidRPr="004A2A6D">
        <w:rPr>
          <w:rFonts w:asciiTheme="minorHAnsi" w:hAnsiTheme="minorHAnsi" w:cstheme="minorHAnsi"/>
        </w:rPr>
        <w:t>jazyce. Priority ve vzdělávání budou operativně určovány podle délky distanční výuky, zda</w:t>
      </w:r>
      <w:r w:rsidR="0063487E" w:rsidRPr="004A2A6D">
        <w:rPr>
          <w:rFonts w:asciiTheme="minorHAnsi" w:hAnsiTheme="minorHAnsi" w:cstheme="minorHAnsi"/>
        </w:rPr>
        <w:t xml:space="preserve"> </w:t>
      </w:r>
      <w:r w:rsidRPr="004A2A6D">
        <w:rPr>
          <w:rFonts w:asciiTheme="minorHAnsi" w:hAnsiTheme="minorHAnsi" w:cstheme="minorHAnsi"/>
        </w:rPr>
        <w:t>půjde o krátkodobé či dlouhodobé zákazy přítomnosti žáků ve školách.</w:t>
      </w:r>
      <w:r w:rsidR="0063487E" w:rsidRPr="004A2A6D">
        <w:rPr>
          <w:rFonts w:asciiTheme="minorHAnsi" w:hAnsiTheme="minorHAnsi" w:cstheme="minorHAnsi"/>
        </w:rPr>
        <w:t xml:space="preserve"> </w:t>
      </w:r>
      <w:r w:rsidRPr="004A2A6D">
        <w:rPr>
          <w:rFonts w:asciiTheme="minorHAnsi" w:hAnsiTheme="minorHAnsi" w:cstheme="minorHAnsi"/>
        </w:rPr>
        <w:t>Veškeré změny ve vzdělávacím obsahu a tematických plánech, přesuny učiva, vypuštění</w:t>
      </w:r>
      <w:r w:rsidR="0063487E" w:rsidRPr="004A2A6D">
        <w:rPr>
          <w:rFonts w:asciiTheme="minorHAnsi" w:hAnsiTheme="minorHAnsi" w:cstheme="minorHAnsi"/>
        </w:rPr>
        <w:t xml:space="preserve"> </w:t>
      </w:r>
      <w:r w:rsidRPr="004A2A6D">
        <w:rPr>
          <w:rFonts w:asciiTheme="minorHAnsi" w:hAnsiTheme="minorHAnsi" w:cstheme="minorHAnsi"/>
        </w:rPr>
        <w:t>učiva škola eviduje a využije pro případné úpravy vzdělávání v dalším období a úpravy svého</w:t>
      </w:r>
      <w:r w:rsidR="0063487E" w:rsidRPr="004A2A6D">
        <w:rPr>
          <w:rFonts w:asciiTheme="minorHAnsi" w:hAnsiTheme="minorHAnsi" w:cstheme="minorHAnsi"/>
        </w:rPr>
        <w:t xml:space="preserve"> </w:t>
      </w:r>
      <w:r w:rsidRPr="004A2A6D">
        <w:rPr>
          <w:rFonts w:asciiTheme="minorHAnsi" w:hAnsiTheme="minorHAnsi" w:cstheme="minorHAnsi"/>
        </w:rPr>
        <w:t>školního vzdělávacího programu.</w:t>
      </w:r>
    </w:p>
    <w:p w14:paraId="11CA3DF6" w14:textId="77777777" w:rsidR="00EA5B10" w:rsidRPr="004A2A6D" w:rsidRDefault="00EA5B10" w:rsidP="00383870">
      <w:pPr>
        <w:spacing w:after="136" w:line="259" w:lineRule="auto"/>
        <w:ind w:left="0" w:firstLine="0"/>
        <w:rPr>
          <w:rFonts w:asciiTheme="minorHAnsi" w:hAnsiTheme="minorHAnsi" w:cstheme="minorHAnsi"/>
        </w:rPr>
      </w:pPr>
    </w:p>
    <w:p w14:paraId="16B7B187" w14:textId="77777777" w:rsidR="003A756D"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lang w:val="cs-CZ"/>
        </w:rPr>
        <w:t>Hodnocení výsledků vzdělávání</w:t>
      </w:r>
    </w:p>
    <w:p w14:paraId="2022537F" w14:textId="77777777" w:rsidR="003A756D" w:rsidRPr="004A2A6D" w:rsidRDefault="003A756D" w:rsidP="00383870">
      <w:pPr>
        <w:spacing w:after="136" w:line="259" w:lineRule="auto"/>
        <w:ind w:left="0" w:firstLine="0"/>
        <w:rPr>
          <w:rFonts w:asciiTheme="minorHAnsi" w:hAnsiTheme="minorHAnsi" w:cstheme="minorHAnsi"/>
        </w:rPr>
      </w:pPr>
      <w:r w:rsidRPr="004A2A6D">
        <w:rPr>
          <w:rFonts w:asciiTheme="minorHAnsi" w:hAnsiTheme="minorHAnsi" w:cstheme="minorHAnsi"/>
        </w:rPr>
        <w:t>Při distančním vzdělávání, zajišťovaném jakoukoli formou, žák vždy dostane zpětnou vazbu o</w:t>
      </w:r>
      <w:r w:rsidR="0063487E" w:rsidRPr="004A2A6D">
        <w:rPr>
          <w:rFonts w:asciiTheme="minorHAnsi" w:hAnsiTheme="minorHAnsi" w:cstheme="minorHAnsi"/>
        </w:rPr>
        <w:t xml:space="preserve"> </w:t>
      </w:r>
      <w:r w:rsidRPr="004A2A6D">
        <w:rPr>
          <w:rFonts w:asciiTheme="minorHAnsi" w:hAnsiTheme="minorHAnsi" w:cstheme="minorHAnsi"/>
        </w:rPr>
        <w:t>výsledcích svého vzdělávání a plnění zadaných úkolů. Je uplatňováno především formativní</w:t>
      </w:r>
      <w:r w:rsidR="0063487E" w:rsidRPr="004A2A6D">
        <w:rPr>
          <w:rFonts w:asciiTheme="minorHAnsi" w:hAnsiTheme="minorHAnsi" w:cstheme="minorHAnsi"/>
        </w:rPr>
        <w:t xml:space="preserve"> </w:t>
      </w:r>
      <w:r w:rsidRPr="004A2A6D">
        <w:rPr>
          <w:rFonts w:asciiTheme="minorHAnsi" w:hAnsiTheme="minorHAnsi" w:cstheme="minorHAnsi"/>
        </w:rPr>
        <w:t>hodnocení, jak klasifikačním stupněm, tak slovním hodnocením. Po uzavření určitých celků</w:t>
      </w:r>
      <w:r w:rsidR="0063487E" w:rsidRPr="004A2A6D">
        <w:rPr>
          <w:rFonts w:asciiTheme="minorHAnsi" w:hAnsiTheme="minorHAnsi" w:cstheme="minorHAnsi"/>
        </w:rPr>
        <w:t xml:space="preserve"> </w:t>
      </w:r>
      <w:r w:rsidRPr="004A2A6D">
        <w:rPr>
          <w:rFonts w:asciiTheme="minorHAnsi" w:hAnsiTheme="minorHAnsi" w:cstheme="minorHAnsi"/>
        </w:rPr>
        <w:t xml:space="preserve">učiva je provedeno </w:t>
      </w:r>
      <w:proofErr w:type="spellStart"/>
      <w:r w:rsidRPr="004A2A6D">
        <w:rPr>
          <w:rFonts w:asciiTheme="minorHAnsi" w:hAnsiTheme="minorHAnsi" w:cstheme="minorHAnsi"/>
        </w:rPr>
        <w:t>sumativní</w:t>
      </w:r>
      <w:proofErr w:type="spellEnd"/>
      <w:r w:rsidRPr="004A2A6D">
        <w:rPr>
          <w:rFonts w:asciiTheme="minorHAnsi" w:hAnsiTheme="minorHAnsi" w:cstheme="minorHAnsi"/>
        </w:rPr>
        <w:t xml:space="preserve"> hodnocení výsledků žáka při osvojování učiva tohoto celku.</w:t>
      </w:r>
      <w:r w:rsidR="0063487E" w:rsidRPr="004A2A6D">
        <w:rPr>
          <w:rFonts w:asciiTheme="minorHAnsi" w:hAnsiTheme="minorHAnsi" w:cstheme="minorHAnsi"/>
        </w:rPr>
        <w:t xml:space="preserve"> </w:t>
      </w:r>
      <w:r w:rsidRPr="004A2A6D">
        <w:rPr>
          <w:rFonts w:asciiTheme="minorHAnsi" w:hAnsiTheme="minorHAnsi" w:cstheme="minorHAnsi"/>
        </w:rPr>
        <w:t xml:space="preserve">Výsledky vzdělávání prezenční formou jsou dokládány </w:t>
      </w:r>
      <w:r w:rsidR="00DA5EAE" w:rsidRPr="004A2A6D">
        <w:rPr>
          <w:rFonts w:asciiTheme="minorHAnsi" w:hAnsiTheme="minorHAnsi" w:cstheme="minorHAnsi"/>
        </w:rPr>
        <w:t>i </w:t>
      </w:r>
      <w:r w:rsidRPr="004A2A6D">
        <w:rPr>
          <w:rFonts w:asciiTheme="minorHAnsi" w:hAnsiTheme="minorHAnsi" w:cstheme="minorHAnsi"/>
        </w:rPr>
        <w:t>písemnými pracemi žáka (testy,</w:t>
      </w:r>
      <w:r w:rsidR="0063487E" w:rsidRPr="004A2A6D">
        <w:rPr>
          <w:rFonts w:asciiTheme="minorHAnsi" w:hAnsiTheme="minorHAnsi" w:cstheme="minorHAnsi"/>
        </w:rPr>
        <w:t xml:space="preserve"> </w:t>
      </w:r>
      <w:r w:rsidRPr="004A2A6D">
        <w:rPr>
          <w:rFonts w:asciiTheme="minorHAnsi" w:hAnsiTheme="minorHAnsi" w:cstheme="minorHAnsi"/>
        </w:rPr>
        <w:t>prověrky), při distanční výuce výsledky jeho práce ukládány ve formě osobního portfolia, v</w:t>
      </w:r>
      <w:r w:rsidR="0063487E" w:rsidRPr="004A2A6D">
        <w:rPr>
          <w:rFonts w:asciiTheme="minorHAnsi" w:hAnsiTheme="minorHAnsi" w:cstheme="minorHAnsi"/>
        </w:rPr>
        <w:t xml:space="preserve"> </w:t>
      </w:r>
      <w:r w:rsidRPr="004A2A6D">
        <w:rPr>
          <w:rFonts w:asciiTheme="minorHAnsi" w:hAnsiTheme="minorHAnsi" w:cstheme="minorHAnsi"/>
        </w:rPr>
        <w:t>listinné, nebo digitální podobě.</w:t>
      </w:r>
    </w:p>
    <w:p w14:paraId="5FEA059A" w14:textId="77777777" w:rsidR="003A756D" w:rsidRPr="004A2A6D" w:rsidRDefault="003A756D" w:rsidP="00383870">
      <w:pPr>
        <w:spacing w:after="136" w:line="259" w:lineRule="auto"/>
        <w:ind w:left="0" w:firstLine="0"/>
        <w:rPr>
          <w:rFonts w:asciiTheme="minorHAnsi" w:hAnsiTheme="minorHAnsi" w:cstheme="minorHAnsi"/>
        </w:rPr>
      </w:pPr>
      <w:r w:rsidRPr="004A2A6D">
        <w:rPr>
          <w:rFonts w:asciiTheme="minorHAnsi" w:hAnsiTheme="minorHAnsi" w:cstheme="minorHAnsi"/>
        </w:rPr>
        <w:t>Zákonní zástupci jsou při distančním vzdělávání informováni průběžně, pravidelně ve</w:t>
      </w:r>
      <w:r w:rsidR="0063487E" w:rsidRPr="004A2A6D">
        <w:rPr>
          <w:rFonts w:asciiTheme="minorHAnsi" w:hAnsiTheme="minorHAnsi" w:cstheme="minorHAnsi"/>
        </w:rPr>
        <w:t xml:space="preserve"> </w:t>
      </w:r>
      <w:r w:rsidRPr="004A2A6D">
        <w:rPr>
          <w:rFonts w:asciiTheme="minorHAnsi" w:hAnsiTheme="minorHAnsi" w:cstheme="minorHAnsi"/>
        </w:rPr>
        <w:t>stanovených intervalech, prostřednictvím</w:t>
      </w:r>
    </w:p>
    <w:p w14:paraId="2FE5D650" w14:textId="77777777" w:rsidR="000A6A33" w:rsidRPr="004A2A6D" w:rsidRDefault="000A6A33" w:rsidP="00383870">
      <w:pPr>
        <w:pStyle w:val="Odstavecseseznamem"/>
        <w:numPr>
          <w:ilvl w:val="0"/>
          <w:numId w:val="21"/>
        </w:numPr>
        <w:rPr>
          <w:rFonts w:asciiTheme="minorHAnsi" w:hAnsiTheme="minorHAnsi" w:cstheme="minorHAnsi"/>
        </w:rPr>
      </w:pPr>
      <w:r w:rsidRPr="004A2A6D">
        <w:rPr>
          <w:rFonts w:asciiTheme="minorHAnsi" w:hAnsiTheme="minorHAnsi" w:cstheme="minorHAnsi"/>
        </w:rPr>
        <w:t>komunikační platformy školy (Bakaláři), případně</w:t>
      </w:r>
    </w:p>
    <w:p w14:paraId="1F5B8E16" w14:textId="77777777" w:rsidR="000A6A33" w:rsidRPr="004A2A6D" w:rsidRDefault="000A6A33" w:rsidP="00383870">
      <w:pPr>
        <w:pStyle w:val="Odstavecseseznamem"/>
        <w:ind w:firstLine="0"/>
        <w:rPr>
          <w:rFonts w:asciiTheme="minorHAnsi" w:hAnsiTheme="minorHAnsi" w:cstheme="minorHAnsi"/>
        </w:rPr>
      </w:pPr>
    </w:p>
    <w:p w14:paraId="16669F5C" w14:textId="77777777" w:rsidR="000A6A33" w:rsidRPr="004A2A6D" w:rsidRDefault="000A6A33"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 xml:space="preserve">skupinovým </w:t>
      </w:r>
      <w:proofErr w:type="spellStart"/>
      <w:r w:rsidRPr="004A2A6D">
        <w:rPr>
          <w:rFonts w:asciiTheme="minorHAnsi" w:hAnsiTheme="minorHAnsi" w:cstheme="minorHAnsi"/>
        </w:rPr>
        <w:t>chatem</w:t>
      </w:r>
      <w:proofErr w:type="spellEnd"/>
      <w:r w:rsidRPr="004A2A6D">
        <w:rPr>
          <w:rFonts w:asciiTheme="minorHAnsi" w:hAnsiTheme="minorHAnsi" w:cstheme="minorHAnsi"/>
        </w:rPr>
        <w:t>, videohovory, které nahrazují klasické třídní schůzky, případně</w:t>
      </w:r>
    </w:p>
    <w:p w14:paraId="79FC5D31" w14:textId="77777777" w:rsidR="000A6A33" w:rsidRPr="004A2A6D" w:rsidRDefault="000A6A33" w:rsidP="00383870">
      <w:pPr>
        <w:pStyle w:val="Odstavecseseznamem"/>
        <w:spacing w:after="136" w:line="259" w:lineRule="auto"/>
        <w:ind w:firstLine="0"/>
        <w:rPr>
          <w:rFonts w:asciiTheme="minorHAnsi" w:hAnsiTheme="minorHAnsi" w:cstheme="minorHAnsi"/>
        </w:rPr>
      </w:pPr>
    </w:p>
    <w:p w14:paraId="619019A9" w14:textId="77777777" w:rsidR="000A6A33" w:rsidRPr="004A2A6D" w:rsidRDefault="000A6A33" w:rsidP="00383870">
      <w:pPr>
        <w:pStyle w:val="Odstavecseseznamem"/>
        <w:numPr>
          <w:ilvl w:val="0"/>
          <w:numId w:val="21"/>
        </w:numPr>
        <w:spacing w:after="136" w:line="259" w:lineRule="auto"/>
        <w:rPr>
          <w:rFonts w:asciiTheme="minorHAnsi" w:hAnsiTheme="minorHAnsi" w:cstheme="minorHAnsi"/>
        </w:rPr>
      </w:pPr>
      <w:r w:rsidRPr="004A2A6D">
        <w:rPr>
          <w:rFonts w:asciiTheme="minorHAnsi" w:hAnsiTheme="minorHAnsi" w:cstheme="minorHAnsi"/>
        </w:rPr>
        <w:t>písemnou korespondencí, telefonicky, osobně.</w:t>
      </w:r>
    </w:p>
    <w:p w14:paraId="703541C8" w14:textId="77777777" w:rsidR="000A6A33" w:rsidRPr="004A2A6D" w:rsidRDefault="000A6A33" w:rsidP="00383870">
      <w:pPr>
        <w:pStyle w:val="Odstavecseseznamem"/>
        <w:rPr>
          <w:rFonts w:asciiTheme="minorHAnsi" w:hAnsiTheme="minorHAnsi" w:cstheme="minorHAnsi"/>
        </w:rPr>
      </w:pPr>
    </w:p>
    <w:p w14:paraId="46298A3F" w14:textId="77777777" w:rsidR="000A6A33" w:rsidRPr="004A2A6D" w:rsidRDefault="000A6A33" w:rsidP="00383870">
      <w:pPr>
        <w:pStyle w:val="Odstavecseseznamem"/>
        <w:spacing w:after="136" w:line="259" w:lineRule="auto"/>
        <w:ind w:firstLine="0"/>
        <w:rPr>
          <w:rFonts w:asciiTheme="minorHAnsi" w:hAnsiTheme="minorHAnsi" w:cstheme="minorHAnsi"/>
        </w:rPr>
      </w:pPr>
    </w:p>
    <w:p w14:paraId="42A95EA4" w14:textId="77777777" w:rsidR="003A756D" w:rsidRPr="004A2A6D" w:rsidRDefault="003A756D" w:rsidP="00383870">
      <w:pPr>
        <w:pStyle w:val="Nadpis3"/>
        <w:jc w:val="both"/>
        <w:rPr>
          <w:rFonts w:asciiTheme="minorHAnsi" w:hAnsiTheme="minorHAnsi" w:cstheme="minorHAnsi"/>
          <w:lang w:val="cs-CZ"/>
        </w:rPr>
      </w:pPr>
      <w:r w:rsidRPr="004A2A6D">
        <w:rPr>
          <w:rFonts w:asciiTheme="minorHAnsi" w:hAnsiTheme="minorHAnsi" w:cstheme="minorHAnsi"/>
          <w:bCs/>
          <w:lang w:val="cs-CZ"/>
        </w:rPr>
        <w:t xml:space="preserve">Podmínky </w:t>
      </w:r>
      <w:r w:rsidRPr="004A2A6D">
        <w:rPr>
          <w:rFonts w:asciiTheme="minorHAnsi" w:hAnsiTheme="minorHAnsi" w:cstheme="minorHAnsi"/>
          <w:lang w:val="cs-CZ"/>
        </w:rPr>
        <w:t>zacházení s majetkem školy</w:t>
      </w:r>
    </w:p>
    <w:p w14:paraId="76A0858D" w14:textId="77777777" w:rsidR="003A756D" w:rsidRPr="004A2A6D" w:rsidRDefault="003A756D" w:rsidP="00383870">
      <w:pPr>
        <w:spacing w:after="136" w:line="259" w:lineRule="auto"/>
        <w:ind w:left="0" w:firstLine="0"/>
        <w:rPr>
          <w:rFonts w:asciiTheme="minorHAnsi" w:hAnsiTheme="minorHAnsi" w:cstheme="minorHAnsi"/>
        </w:rPr>
      </w:pPr>
      <w:r w:rsidRPr="004A2A6D">
        <w:rPr>
          <w:rFonts w:asciiTheme="minorHAnsi" w:hAnsiTheme="minorHAnsi" w:cstheme="minorHAnsi"/>
        </w:rPr>
        <w:t>V případě přechodu na vzdělávání distančním způsobem mohou být žákům zapůjčeny</w:t>
      </w:r>
      <w:r w:rsidR="0063487E" w:rsidRPr="004A2A6D">
        <w:rPr>
          <w:rFonts w:asciiTheme="minorHAnsi" w:hAnsiTheme="minorHAnsi" w:cstheme="minorHAnsi"/>
        </w:rPr>
        <w:t xml:space="preserve"> </w:t>
      </w:r>
      <w:r w:rsidRPr="004A2A6D">
        <w:rPr>
          <w:rFonts w:asciiTheme="minorHAnsi" w:hAnsiTheme="minorHAnsi" w:cstheme="minorHAnsi"/>
        </w:rPr>
        <w:t>technické prostředky školy pro digitální komunikaci (tablet, sluchátka, notebook…), tento</w:t>
      </w:r>
      <w:r w:rsidR="0063487E" w:rsidRPr="004A2A6D">
        <w:rPr>
          <w:rFonts w:asciiTheme="minorHAnsi" w:hAnsiTheme="minorHAnsi" w:cstheme="minorHAnsi"/>
        </w:rPr>
        <w:t xml:space="preserve"> </w:t>
      </w:r>
      <w:r w:rsidRPr="004A2A6D">
        <w:rPr>
          <w:rFonts w:asciiTheme="minorHAnsi" w:hAnsiTheme="minorHAnsi" w:cstheme="minorHAnsi"/>
        </w:rPr>
        <w:t>majetek je zapůjčen uzavřením smlouvy o výpůjčce.</w:t>
      </w:r>
    </w:p>
    <w:p w14:paraId="592B58EF" w14:textId="77777777" w:rsidR="00383870" w:rsidRPr="004A2A6D" w:rsidRDefault="00383870" w:rsidP="00383870">
      <w:pPr>
        <w:spacing w:after="0" w:line="259" w:lineRule="auto"/>
        <w:ind w:left="0" w:right="366" w:firstLine="0"/>
        <w:rPr>
          <w:rFonts w:asciiTheme="minorHAnsi" w:hAnsiTheme="minorHAnsi" w:cstheme="minorHAnsi"/>
        </w:rPr>
      </w:pPr>
    </w:p>
    <w:p w14:paraId="6EFFA62F" w14:textId="77777777" w:rsidR="00305AE6" w:rsidRPr="004A2A6D" w:rsidRDefault="00900F57">
      <w:pPr>
        <w:spacing w:after="134"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60973F5A"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2566374A" w14:textId="790E44DF" w:rsidR="00305AE6" w:rsidRPr="004A2A6D" w:rsidRDefault="00900F57">
      <w:pPr>
        <w:spacing w:after="129"/>
        <w:ind w:left="-5" w:right="42"/>
        <w:rPr>
          <w:rFonts w:asciiTheme="minorHAnsi" w:hAnsiTheme="minorHAnsi" w:cstheme="minorHAnsi"/>
        </w:rPr>
      </w:pPr>
      <w:r w:rsidRPr="004A2A6D">
        <w:rPr>
          <w:rFonts w:asciiTheme="minorHAnsi" w:hAnsiTheme="minorHAnsi" w:cstheme="minorHAnsi"/>
        </w:rPr>
        <w:lastRenderedPageBreak/>
        <w:t xml:space="preserve">Ve Stachách </w:t>
      </w:r>
      <w:r w:rsidR="00C25D81" w:rsidRPr="004A2A6D">
        <w:rPr>
          <w:rFonts w:asciiTheme="minorHAnsi" w:hAnsiTheme="minorHAnsi" w:cstheme="minorHAnsi"/>
        </w:rPr>
        <w:t>1</w:t>
      </w:r>
      <w:r w:rsidRPr="004A2A6D">
        <w:rPr>
          <w:rFonts w:asciiTheme="minorHAnsi" w:hAnsiTheme="minorHAnsi" w:cstheme="minorHAnsi"/>
        </w:rPr>
        <w:t>.</w:t>
      </w:r>
      <w:r w:rsidR="00C25D81" w:rsidRPr="004A2A6D">
        <w:rPr>
          <w:rFonts w:asciiTheme="minorHAnsi" w:hAnsiTheme="minorHAnsi" w:cstheme="minorHAnsi"/>
        </w:rPr>
        <w:t xml:space="preserve"> </w:t>
      </w:r>
      <w:r w:rsidR="0033230C">
        <w:rPr>
          <w:rFonts w:asciiTheme="minorHAnsi" w:hAnsiTheme="minorHAnsi" w:cstheme="minorHAnsi"/>
        </w:rPr>
        <w:t>4</w:t>
      </w:r>
      <w:r w:rsidR="00C25D81" w:rsidRPr="004A2A6D">
        <w:rPr>
          <w:rFonts w:asciiTheme="minorHAnsi" w:hAnsiTheme="minorHAnsi" w:cstheme="minorHAnsi"/>
        </w:rPr>
        <w:t>.</w:t>
      </w:r>
      <w:r w:rsidRPr="004A2A6D">
        <w:rPr>
          <w:rFonts w:asciiTheme="minorHAnsi" w:hAnsiTheme="minorHAnsi" w:cstheme="minorHAnsi"/>
        </w:rPr>
        <w:t xml:space="preserve"> 20</w:t>
      </w:r>
      <w:r w:rsidR="000A6A33" w:rsidRPr="004A2A6D">
        <w:rPr>
          <w:rFonts w:asciiTheme="minorHAnsi" w:hAnsiTheme="minorHAnsi" w:cstheme="minorHAnsi"/>
        </w:rPr>
        <w:t>2</w:t>
      </w:r>
      <w:r w:rsidR="0033230C">
        <w:rPr>
          <w:rFonts w:asciiTheme="minorHAnsi" w:hAnsiTheme="minorHAnsi" w:cstheme="minorHAnsi"/>
        </w:rPr>
        <w:t>5</w:t>
      </w:r>
    </w:p>
    <w:p w14:paraId="5D63D252" w14:textId="77777777" w:rsidR="00305AE6" w:rsidRPr="004A2A6D" w:rsidRDefault="00900F57">
      <w:pPr>
        <w:spacing w:after="13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598875B8" w14:textId="77777777" w:rsidR="00305AE6" w:rsidRPr="004A2A6D" w:rsidRDefault="00900F57">
      <w:pPr>
        <w:spacing w:after="16" w:line="259" w:lineRule="auto"/>
        <w:ind w:left="0" w:firstLine="0"/>
        <w:jc w:val="left"/>
        <w:rPr>
          <w:rFonts w:asciiTheme="minorHAnsi" w:hAnsiTheme="minorHAnsi" w:cstheme="minorHAnsi"/>
        </w:rPr>
      </w:pPr>
      <w:r w:rsidRPr="004A2A6D">
        <w:rPr>
          <w:rFonts w:asciiTheme="minorHAnsi" w:hAnsiTheme="minorHAnsi" w:cstheme="minorHAnsi"/>
        </w:rPr>
        <w:t xml:space="preserve"> </w:t>
      </w:r>
    </w:p>
    <w:p w14:paraId="6318FD31" w14:textId="77777777" w:rsidR="00305AE6" w:rsidRPr="004A2A6D" w:rsidRDefault="00900F57">
      <w:pPr>
        <w:spacing w:after="28"/>
        <w:ind w:left="4967" w:right="42"/>
        <w:rPr>
          <w:rFonts w:asciiTheme="minorHAnsi" w:hAnsiTheme="minorHAnsi" w:cstheme="minorHAnsi"/>
        </w:rPr>
      </w:pPr>
      <w:r w:rsidRPr="004A2A6D">
        <w:rPr>
          <w:rFonts w:asciiTheme="minorHAnsi" w:hAnsiTheme="minorHAnsi" w:cstheme="minorHAnsi"/>
        </w:rPr>
        <w:t xml:space="preserve">   </w:t>
      </w:r>
      <w:r w:rsidR="00334D41" w:rsidRPr="004A2A6D">
        <w:rPr>
          <w:rFonts w:asciiTheme="minorHAnsi" w:hAnsiTheme="minorHAnsi" w:cstheme="minorHAnsi"/>
        </w:rPr>
        <w:t xml:space="preserve">    </w:t>
      </w:r>
      <w:r w:rsidRPr="004A2A6D">
        <w:rPr>
          <w:rFonts w:asciiTheme="minorHAnsi" w:hAnsiTheme="minorHAnsi" w:cstheme="minorHAnsi"/>
        </w:rPr>
        <w:t xml:space="preserve"> Mgr.</w:t>
      </w:r>
      <w:r w:rsidR="000A6A33" w:rsidRPr="004A2A6D">
        <w:rPr>
          <w:rFonts w:asciiTheme="minorHAnsi" w:hAnsiTheme="minorHAnsi" w:cstheme="minorHAnsi"/>
        </w:rPr>
        <w:t xml:space="preserve"> Michal Marek</w:t>
      </w:r>
    </w:p>
    <w:p w14:paraId="7761FDA4" w14:textId="763072AE" w:rsidR="00305AE6" w:rsidRPr="00383870" w:rsidRDefault="00900F57" w:rsidP="00C12733">
      <w:pPr>
        <w:tabs>
          <w:tab w:val="center" w:pos="708"/>
          <w:tab w:val="center" w:pos="1416"/>
          <w:tab w:val="center" w:pos="2124"/>
          <w:tab w:val="center" w:pos="2833"/>
          <w:tab w:val="center" w:pos="3541"/>
          <w:tab w:val="center" w:pos="4249"/>
          <w:tab w:val="center" w:pos="6307"/>
        </w:tabs>
        <w:spacing w:after="136"/>
        <w:ind w:left="-15" w:firstLine="0"/>
        <w:jc w:val="left"/>
        <w:rPr>
          <w:rFonts w:asciiTheme="minorHAnsi" w:hAnsiTheme="minorHAnsi" w:cstheme="minorHAnsi"/>
        </w:rPr>
      </w:pPr>
      <w:r w:rsidRPr="004A2A6D">
        <w:rPr>
          <w:rFonts w:asciiTheme="minorHAnsi" w:hAnsiTheme="minorHAnsi" w:cstheme="minorHAnsi"/>
        </w:rPr>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w:t>
      </w:r>
      <w:r w:rsidRPr="004A2A6D">
        <w:rPr>
          <w:rFonts w:asciiTheme="minorHAnsi" w:hAnsiTheme="minorHAnsi" w:cstheme="minorHAnsi"/>
        </w:rPr>
        <w:tab/>
        <w:t xml:space="preserve">    ředitel ZŠ, ZUŠ a MŠ Stachy</w:t>
      </w:r>
      <w:r w:rsidRPr="004A2A6D">
        <w:rPr>
          <w:rFonts w:asciiTheme="minorHAnsi" w:hAnsiTheme="minorHAnsi" w:cstheme="minorHAnsi"/>
          <w:b/>
        </w:rPr>
        <w:t xml:space="preserve"> </w:t>
      </w:r>
    </w:p>
    <w:sectPr w:rsidR="00305AE6" w:rsidRPr="00383870">
      <w:footerReference w:type="even" r:id="rId9"/>
      <w:footerReference w:type="default" r:id="rId10"/>
      <w:footerReference w:type="first" r:id="rId11"/>
      <w:pgSz w:w="11906" w:h="16838"/>
      <w:pgMar w:top="892" w:right="1085" w:bottom="710" w:left="1133" w:header="720" w:footer="36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A4488" w14:textId="77777777" w:rsidR="00071F6C" w:rsidRPr="004A2A6D" w:rsidRDefault="00071F6C">
      <w:pPr>
        <w:spacing w:after="0" w:line="240" w:lineRule="auto"/>
      </w:pPr>
      <w:r w:rsidRPr="004A2A6D">
        <w:separator/>
      </w:r>
    </w:p>
  </w:endnote>
  <w:endnote w:type="continuationSeparator" w:id="0">
    <w:p w14:paraId="5758D232" w14:textId="77777777" w:rsidR="00071F6C" w:rsidRPr="004A2A6D" w:rsidRDefault="00071F6C">
      <w:pPr>
        <w:spacing w:after="0" w:line="240" w:lineRule="auto"/>
      </w:pPr>
      <w:r w:rsidRPr="004A2A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mic Sans MS">
    <w:altName w:val="Comic Sans MS"/>
    <w:panose1 w:val="030F0702030302020204"/>
    <w:charset w:val="EE"/>
    <w:family w:val="script"/>
    <w:pitch w:val="variable"/>
    <w:sig w:usb0="000006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53CA7" w14:textId="77777777" w:rsidR="00900F57" w:rsidRPr="004A2A6D" w:rsidRDefault="00900F57">
    <w:pPr>
      <w:tabs>
        <w:tab w:val="center" w:pos="9461"/>
        <w:tab w:val="right" w:pos="9689"/>
      </w:tabs>
      <w:spacing w:after="57" w:line="259" w:lineRule="auto"/>
      <w:ind w:left="0" w:firstLine="0"/>
      <w:jc w:val="left"/>
    </w:pPr>
    <w:r w:rsidRPr="004A2A6D">
      <w:t xml:space="preserve">ZŠ, ZUŠ a MŠ Stachy – Školní řád ZŠ                                                                              </w:t>
    </w:r>
    <w:r w:rsidRPr="004A2A6D">
      <w:tab/>
    </w:r>
    <w:r w:rsidRPr="004A2A6D">
      <w:rPr>
        <w:sz w:val="24"/>
      </w:rPr>
      <w:t xml:space="preserve"> </w:t>
    </w:r>
    <w:r w:rsidRPr="004A2A6D">
      <w:fldChar w:fldCharType="begin"/>
    </w:r>
    <w:r w:rsidRPr="004A2A6D">
      <w:instrText xml:space="preserve"> PAGE   \* MERGEFORMAT </w:instrText>
    </w:r>
    <w:r w:rsidRPr="004A2A6D">
      <w:fldChar w:fldCharType="separate"/>
    </w:r>
    <w:r w:rsidRPr="004A2A6D">
      <w:rPr>
        <w:sz w:val="24"/>
      </w:rPr>
      <w:t>2</w:t>
    </w:r>
    <w:r w:rsidRPr="004A2A6D">
      <w:rPr>
        <w:sz w:val="24"/>
      </w:rPr>
      <w:fldChar w:fldCharType="end"/>
    </w:r>
    <w:r w:rsidRPr="004A2A6D">
      <w:rPr>
        <w:sz w:val="24"/>
      </w:rPr>
      <w:t xml:space="preserve"> </w:t>
    </w:r>
    <w:r w:rsidRPr="004A2A6D">
      <w:rPr>
        <w:sz w:val="24"/>
      </w:rPr>
      <w:tab/>
      <w:t xml:space="preserve"> </w:t>
    </w:r>
  </w:p>
  <w:p w14:paraId="45B4BC9E" w14:textId="77777777" w:rsidR="00900F57" w:rsidRPr="004A2A6D" w:rsidRDefault="00900F57">
    <w:pPr>
      <w:spacing w:after="0" w:line="259" w:lineRule="auto"/>
      <w:ind w:left="4244" w:firstLine="0"/>
      <w:jc w:val="left"/>
    </w:pPr>
    <w:r w:rsidRPr="004A2A6D">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E770" w14:textId="77777777" w:rsidR="00900F57" w:rsidRPr="004A2A6D" w:rsidRDefault="00900F57">
    <w:pPr>
      <w:tabs>
        <w:tab w:val="center" w:pos="9461"/>
        <w:tab w:val="right" w:pos="9689"/>
      </w:tabs>
      <w:spacing w:after="57" w:line="259" w:lineRule="auto"/>
      <w:ind w:left="0" w:firstLine="0"/>
      <w:jc w:val="left"/>
    </w:pPr>
    <w:r w:rsidRPr="004A2A6D">
      <w:t xml:space="preserve">ZŠ, ZUŠ a MŠ Stachy – Školní řád ZŠ                                                                              </w:t>
    </w:r>
    <w:r w:rsidRPr="004A2A6D">
      <w:tab/>
    </w:r>
    <w:r w:rsidRPr="004A2A6D">
      <w:rPr>
        <w:sz w:val="24"/>
      </w:rPr>
      <w:t xml:space="preserve"> </w:t>
    </w:r>
    <w:r w:rsidRPr="004A2A6D">
      <w:fldChar w:fldCharType="begin"/>
    </w:r>
    <w:r w:rsidRPr="004A2A6D">
      <w:instrText xml:space="preserve"> PAGE   \* MERGEFORMAT </w:instrText>
    </w:r>
    <w:r w:rsidRPr="004A2A6D">
      <w:fldChar w:fldCharType="separate"/>
    </w:r>
    <w:r w:rsidRPr="004A2A6D">
      <w:rPr>
        <w:sz w:val="24"/>
      </w:rPr>
      <w:t>2</w:t>
    </w:r>
    <w:r w:rsidRPr="004A2A6D">
      <w:rPr>
        <w:sz w:val="24"/>
      </w:rPr>
      <w:fldChar w:fldCharType="end"/>
    </w:r>
    <w:r w:rsidRPr="004A2A6D">
      <w:rPr>
        <w:sz w:val="24"/>
      </w:rPr>
      <w:t xml:space="preserve"> </w:t>
    </w:r>
    <w:r w:rsidRPr="004A2A6D">
      <w:rPr>
        <w:sz w:val="24"/>
      </w:rPr>
      <w:tab/>
      <w:t xml:space="preserve"> </w:t>
    </w:r>
  </w:p>
  <w:p w14:paraId="65B785BB" w14:textId="77777777" w:rsidR="00900F57" w:rsidRPr="004A2A6D" w:rsidRDefault="00900F57">
    <w:pPr>
      <w:spacing w:after="0" w:line="259" w:lineRule="auto"/>
      <w:ind w:left="4244" w:firstLine="0"/>
      <w:jc w:val="left"/>
    </w:pPr>
    <w:r w:rsidRPr="004A2A6D">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523E" w14:textId="77777777" w:rsidR="00900F57" w:rsidRPr="004A2A6D" w:rsidRDefault="00900F57">
    <w:pPr>
      <w:spacing w:after="0" w:line="259" w:lineRule="auto"/>
      <w:ind w:left="0" w:firstLine="0"/>
      <w:jc w:val="left"/>
    </w:pPr>
    <w:r w:rsidRPr="004A2A6D">
      <w:t xml:space="preserve">ZŠ, ZUŠ a MŠ Stachy – </w:t>
    </w:r>
    <w:r w:rsidR="0063487E" w:rsidRPr="004A2A6D">
      <w:t>Školní řád ZŠ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50BB" w14:textId="77777777" w:rsidR="00071F6C" w:rsidRPr="004A2A6D" w:rsidRDefault="00071F6C">
      <w:pPr>
        <w:spacing w:after="0" w:line="240" w:lineRule="auto"/>
      </w:pPr>
      <w:r w:rsidRPr="004A2A6D">
        <w:separator/>
      </w:r>
    </w:p>
  </w:footnote>
  <w:footnote w:type="continuationSeparator" w:id="0">
    <w:p w14:paraId="4A05B300" w14:textId="77777777" w:rsidR="00071F6C" w:rsidRPr="004A2A6D" w:rsidRDefault="00071F6C">
      <w:pPr>
        <w:spacing w:after="0" w:line="240" w:lineRule="auto"/>
      </w:pPr>
      <w:r w:rsidRPr="004A2A6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43EA"/>
    <w:multiLevelType w:val="hybridMultilevel"/>
    <w:tmpl w:val="74EE57CA"/>
    <w:lvl w:ilvl="0" w:tplc="578AC212">
      <w:start w:val="1"/>
      <w:numFmt w:val="bullet"/>
      <w:lvlText w:val=""/>
      <w:lvlJc w:val="left"/>
      <w:pPr>
        <w:ind w:left="70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B8A89DEE">
      <w:start w:val="1"/>
      <w:numFmt w:val="bullet"/>
      <w:lvlText w:val="o"/>
      <w:lvlJc w:val="left"/>
      <w:pPr>
        <w:ind w:left="14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4DD2DAD6">
      <w:start w:val="1"/>
      <w:numFmt w:val="bullet"/>
      <w:lvlText w:val="▪"/>
      <w:lvlJc w:val="left"/>
      <w:pPr>
        <w:ind w:left="21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F71692BA">
      <w:start w:val="1"/>
      <w:numFmt w:val="bullet"/>
      <w:lvlText w:val="•"/>
      <w:lvlJc w:val="left"/>
      <w:pPr>
        <w:ind w:left="28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6344A748">
      <w:start w:val="1"/>
      <w:numFmt w:val="bullet"/>
      <w:lvlText w:val="o"/>
      <w:lvlJc w:val="left"/>
      <w:pPr>
        <w:ind w:left="36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29B8CD2C">
      <w:start w:val="1"/>
      <w:numFmt w:val="bullet"/>
      <w:lvlText w:val="▪"/>
      <w:lvlJc w:val="left"/>
      <w:pPr>
        <w:ind w:left="43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91D08200">
      <w:start w:val="1"/>
      <w:numFmt w:val="bullet"/>
      <w:lvlText w:val="•"/>
      <w:lvlJc w:val="left"/>
      <w:pPr>
        <w:ind w:left="50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D96EFA18">
      <w:start w:val="1"/>
      <w:numFmt w:val="bullet"/>
      <w:lvlText w:val="o"/>
      <w:lvlJc w:val="left"/>
      <w:pPr>
        <w:ind w:left="57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0CB4B24C">
      <w:start w:val="1"/>
      <w:numFmt w:val="bullet"/>
      <w:lvlText w:val="▪"/>
      <w:lvlJc w:val="left"/>
      <w:pPr>
        <w:ind w:left="64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1" w15:restartNumberingAfterBreak="0">
    <w:nsid w:val="05DA29EC"/>
    <w:multiLevelType w:val="hybridMultilevel"/>
    <w:tmpl w:val="F30476FA"/>
    <w:lvl w:ilvl="0" w:tplc="DBDACB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8EB2E">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30C1D0">
      <w:start w:val="2"/>
      <w:numFmt w:val="decimal"/>
      <w:lvlRestart w:val="0"/>
      <w:lvlText w:val="%3)"/>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26F02">
      <w:start w:val="1"/>
      <w:numFmt w:val="decimal"/>
      <w:lvlText w:val="%4"/>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2C538">
      <w:start w:val="1"/>
      <w:numFmt w:val="lowerLetter"/>
      <w:lvlText w:val="%5"/>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27EBA">
      <w:start w:val="1"/>
      <w:numFmt w:val="lowerRoman"/>
      <w:lvlText w:val="%6"/>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500422">
      <w:start w:val="1"/>
      <w:numFmt w:val="decimal"/>
      <w:lvlText w:val="%7"/>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A4B86">
      <w:start w:val="1"/>
      <w:numFmt w:val="lowerLetter"/>
      <w:lvlText w:val="%8"/>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BCCC94">
      <w:start w:val="1"/>
      <w:numFmt w:val="lowerRoman"/>
      <w:lvlText w:val="%9"/>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531563"/>
    <w:multiLevelType w:val="hybridMultilevel"/>
    <w:tmpl w:val="70F4B7F6"/>
    <w:lvl w:ilvl="0" w:tplc="F7A0428E">
      <w:start w:val="1"/>
      <w:numFmt w:val="bullet"/>
      <w:lvlText w:val=""/>
      <w:lvlJc w:val="left"/>
      <w:pPr>
        <w:ind w:left="70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BAEA3342">
      <w:start w:val="1"/>
      <w:numFmt w:val="bullet"/>
      <w:lvlText w:val="o"/>
      <w:lvlJc w:val="left"/>
      <w:pPr>
        <w:ind w:left="14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F8EC3238">
      <w:start w:val="1"/>
      <w:numFmt w:val="bullet"/>
      <w:lvlText w:val="▪"/>
      <w:lvlJc w:val="left"/>
      <w:pPr>
        <w:ind w:left="21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110C3C7C">
      <w:start w:val="1"/>
      <w:numFmt w:val="bullet"/>
      <w:lvlText w:val="•"/>
      <w:lvlJc w:val="left"/>
      <w:pPr>
        <w:ind w:left="28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DEEEF11A">
      <w:start w:val="1"/>
      <w:numFmt w:val="bullet"/>
      <w:lvlText w:val="o"/>
      <w:lvlJc w:val="left"/>
      <w:pPr>
        <w:ind w:left="36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1D3E539E">
      <w:start w:val="1"/>
      <w:numFmt w:val="bullet"/>
      <w:lvlText w:val="▪"/>
      <w:lvlJc w:val="left"/>
      <w:pPr>
        <w:ind w:left="43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6AE65948">
      <w:start w:val="1"/>
      <w:numFmt w:val="bullet"/>
      <w:lvlText w:val="•"/>
      <w:lvlJc w:val="left"/>
      <w:pPr>
        <w:ind w:left="50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B4C8E7FA">
      <w:start w:val="1"/>
      <w:numFmt w:val="bullet"/>
      <w:lvlText w:val="o"/>
      <w:lvlJc w:val="left"/>
      <w:pPr>
        <w:ind w:left="57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FDA4329E">
      <w:start w:val="1"/>
      <w:numFmt w:val="bullet"/>
      <w:lvlText w:val="▪"/>
      <w:lvlJc w:val="left"/>
      <w:pPr>
        <w:ind w:left="64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3" w15:restartNumberingAfterBreak="0">
    <w:nsid w:val="16254BA9"/>
    <w:multiLevelType w:val="hybridMultilevel"/>
    <w:tmpl w:val="B72EEAB4"/>
    <w:lvl w:ilvl="0" w:tplc="B950A308">
      <w:start w:val="1"/>
      <w:numFmt w:val="bullet"/>
      <w:lvlText w:val=""/>
      <w:lvlJc w:val="left"/>
      <w:pPr>
        <w:ind w:left="70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E200B044">
      <w:start w:val="1"/>
      <w:numFmt w:val="bullet"/>
      <w:lvlText w:val="o"/>
      <w:lvlJc w:val="left"/>
      <w:pPr>
        <w:ind w:left="143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AA96A872">
      <w:start w:val="1"/>
      <w:numFmt w:val="bullet"/>
      <w:lvlText w:val="▪"/>
      <w:lvlJc w:val="left"/>
      <w:pPr>
        <w:ind w:left="215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CC8A4B62">
      <w:start w:val="1"/>
      <w:numFmt w:val="bullet"/>
      <w:lvlText w:val="•"/>
      <w:lvlJc w:val="left"/>
      <w:pPr>
        <w:ind w:left="287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73A27300">
      <w:start w:val="1"/>
      <w:numFmt w:val="bullet"/>
      <w:lvlText w:val="o"/>
      <w:lvlJc w:val="left"/>
      <w:pPr>
        <w:ind w:left="359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4F7A666E">
      <w:start w:val="1"/>
      <w:numFmt w:val="bullet"/>
      <w:lvlText w:val="▪"/>
      <w:lvlJc w:val="left"/>
      <w:pPr>
        <w:ind w:left="431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E864E9D8">
      <w:start w:val="1"/>
      <w:numFmt w:val="bullet"/>
      <w:lvlText w:val="•"/>
      <w:lvlJc w:val="left"/>
      <w:pPr>
        <w:ind w:left="503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9AE4BCBE">
      <w:start w:val="1"/>
      <w:numFmt w:val="bullet"/>
      <w:lvlText w:val="o"/>
      <w:lvlJc w:val="left"/>
      <w:pPr>
        <w:ind w:left="575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488A583E">
      <w:start w:val="1"/>
      <w:numFmt w:val="bullet"/>
      <w:lvlText w:val="▪"/>
      <w:lvlJc w:val="left"/>
      <w:pPr>
        <w:ind w:left="647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4" w15:restartNumberingAfterBreak="0">
    <w:nsid w:val="17ED02F3"/>
    <w:multiLevelType w:val="hybridMultilevel"/>
    <w:tmpl w:val="B3B2237A"/>
    <w:lvl w:ilvl="0" w:tplc="417E150E">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2C8452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3EFAB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9C22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6F6D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B0DEE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B286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206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38419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237333"/>
    <w:multiLevelType w:val="hybridMultilevel"/>
    <w:tmpl w:val="716A65DC"/>
    <w:lvl w:ilvl="0" w:tplc="330A6DA0">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2BC203C8">
      <w:start w:val="1"/>
      <w:numFmt w:val="bullet"/>
      <w:lvlText w:val="o"/>
      <w:lvlJc w:val="left"/>
      <w:pPr>
        <w:ind w:left="10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73D2ADA8">
      <w:start w:val="1"/>
      <w:numFmt w:val="bullet"/>
      <w:lvlText w:val="▪"/>
      <w:lvlJc w:val="left"/>
      <w:pPr>
        <w:ind w:left="18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AF7CBD3C">
      <w:start w:val="1"/>
      <w:numFmt w:val="bullet"/>
      <w:lvlText w:val="•"/>
      <w:lvlJc w:val="left"/>
      <w:pPr>
        <w:ind w:left="25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35580000">
      <w:start w:val="1"/>
      <w:numFmt w:val="bullet"/>
      <w:lvlText w:val="o"/>
      <w:lvlJc w:val="left"/>
      <w:pPr>
        <w:ind w:left="32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5270E34E">
      <w:start w:val="1"/>
      <w:numFmt w:val="bullet"/>
      <w:lvlText w:val="▪"/>
      <w:lvlJc w:val="left"/>
      <w:pPr>
        <w:ind w:left="39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C39011E6">
      <w:start w:val="1"/>
      <w:numFmt w:val="bullet"/>
      <w:lvlText w:val="•"/>
      <w:lvlJc w:val="left"/>
      <w:pPr>
        <w:ind w:left="46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E402B866">
      <w:start w:val="1"/>
      <w:numFmt w:val="bullet"/>
      <w:lvlText w:val="o"/>
      <w:lvlJc w:val="left"/>
      <w:pPr>
        <w:ind w:left="54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92BA5E64">
      <w:start w:val="1"/>
      <w:numFmt w:val="bullet"/>
      <w:lvlText w:val="▪"/>
      <w:lvlJc w:val="left"/>
      <w:pPr>
        <w:ind w:left="61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6" w15:restartNumberingAfterBreak="0">
    <w:nsid w:val="24214B60"/>
    <w:multiLevelType w:val="hybridMultilevel"/>
    <w:tmpl w:val="B8365F16"/>
    <w:lvl w:ilvl="0" w:tplc="25E892F8">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CD4EB6E4">
      <w:start w:val="1"/>
      <w:numFmt w:val="bullet"/>
      <w:lvlText w:val="o"/>
      <w:lvlJc w:val="left"/>
      <w:pPr>
        <w:ind w:left="10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D89A0952">
      <w:start w:val="1"/>
      <w:numFmt w:val="bullet"/>
      <w:lvlText w:val="▪"/>
      <w:lvlJc w:val="left"/>
      <w:pPr>
        <w:ind w:left="18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DAC44CD2">
      <w:start w:val="1"/>
      <w:numFmt w:val="bullet"/>
      <w:lvlText w:val="•"/>
      <w:lvlJc w:val="left"/>
      <w:pPr>
        <w:ind w:left="25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897CBB0A">
      <w:start w:val="1"/>
      <w:numFmt w:val="bullet"/>
      <w:lvlText w:val="o"/>
      <w:lvlJc w:val="left"/>
      <w:pPr>
        <w:ind w:left="32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F232008A">
      <w:start w:val="1"/>
      <w:numFmt w:val="bullet"/>
      <w:lvlText w:val="▪"/>
      <w:lvlJc w:val="left"/>
      <w:pPr>
        <w:ind w:left="39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0394A046">
      <w:start w:val="1"/>
      <w:numFmt w:val="bullet"/>
      <w:lvlText w:val="•"/>
      <w:lvlJc w:val="left"/>
      <w:pPr>
        <w:ind w:left="46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263E6AD6">
      <w:start w:val="1"/>
      <w:numFmt w:val="bullet"/>
      <w:lvlText w:val="o"/>
      <w:lvlJc w:val="left"/>
      <w:pPr>
        <w:ind w:left="54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23549926">
      <w:start w:val="1"/>
      <w:numFmt w:val="bullet"/>
      <w:lvlText w:val="▪"/>
      <w:lvlJc w:val="left"/>
      <w:pPr>
        <w:ind w:left="61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7" w15:restartNumberingAfterBreak="0">
    <w:nsid w:val="2B046E83"/>
    <w:multiLevelType w:val="multilevel"/>
    <w:tmpl w:val="DEFC06B6"/>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8" w15:restartNumberingAfterBreak="0">
    <w:nsid w:val="3869502D"/>
    <w:multiLevelType w:val="hybridMultilevel"/>
    <w:tmpl w:val="F7004C1A"/>
    <w:lvl w:ilvl="0" w:tplc="FF503C9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B02D8"/>
    <w:multiLevelType w:val="hybridMultilevel"/>
    <w:tmpl w:val="84DA22A0"/>
    <w:lvl w:ilvl="0" w:tplc="D5082962">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98D77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0E743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B4AA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04F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1275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FEFE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6195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5AC0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5870BF"/>
    <w:multiLevelType w:val="hybridMultilevel"/>
    <w:tmpl w:val="61986CA0"/>
    <w:lvl w:ilvl="0" w:tplc="90FC77D6">
      <w:start w:val="1"/>
      <w:numFmt w:val="bullet"/>
      <w:lvlText w:val=""/>
      <w:lvlJc w:val="left"/>
      <w:pPr>
        <w:ind w:left="708"/>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C72EC508">
      <w:start w:val="1"/>
      <w:numFmt w:val="bullet"/>
      <w:lvlText w:val="o"/>
      <w:lvlJc w:val="left"/>
      <w:pPr>
        <w:ind w:left="14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4BB23C2E">
      <w:start w:val="1"/>
      <w:numFmt w:val="bullet"/>
      <w:lvlText w:val="▪"/>
      <w:lvlJc w:val="left"/>
      <w:pPr>
        <w:ind w:left="21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17A6A51C">
      <w:start w:val="1"/>
      <w:numFmt w:val="bullet"/>
      <w:lvlText w:val="•"/>
      <w:lvlJc w:val="left"/>
      <w:pPr>
        <w:ind w:left="28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D628727A">
      <w:start w:val="1"/>
      <w:numFmt w:val="bullet"/>
      <w:lvlText w:val="o"/>
      <w:lvlJc w:val="left"/>
      <w:pPr>
        <w:ind w:left="36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27DA1F64">
      <w:start w:val="1"/>
      <w:numFmt w:val="bullet"/>
      <w:lvlText w:val="▪"/>
      <w:lvlJc w:val="left"/>
      <w:pPr>
        <w:ind w:left="43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A1B8787E">
      <w:start w:val="1"/>
      <w:numFmt w:val="bullet"/>
      <w:lvlText w:val="•"/>
      <w:lvlJc w:val="left"/>
      <w:pPr>
        <w:ind w:left="50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143EDAE4">
      <w:start w:val="1"/>
      <w:numFmt w:val="bullet"/>
      <w:lvlText w:val="o"/>
      <w:lvlJc w:val="left"/>
      <w:pPr>
        <w:ind w:left="57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0602EF26">
      <w:start w:val="1"/>
      <w:numFmt w:val="bullet"/>
      <w:lvlText w:val="▪"/>
      <w:lvlJc w:val="left"/>
      <w:pPr>
        <w:ind w:left="64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11" w15:restartNumberingAfterBreak="0">
    <w:nsid w:val="441177DD"/>
    <w:multiLevelType w:val="hybridMultilevel"/>
    <w:tmpl w:val="3952707E"/>
    <w:lvl w:ilvl="0" w:tplc="FD5EBEA8">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C98CA07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AAD7F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8E4E7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234C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101CA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066C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4FE0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C9B7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076D1B"/>
    <w:multiLevelType w:val="hybridMultilevel"/>
    <w:tmpl w:val="DFFEB5B6"/>
    <w:lvl w:ilvl="0" w:tplc="9C04D036">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28FE274E">
      <w:start w:val="2"/>
      <w:numFmt w:val="lowerLetter"/>
      <w:lvlText w:val="%2)"/>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885F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A0F1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A013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44FFF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22D7C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E42E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80C4B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1CF3FB2"/>
    <w:multiLevelType w:val="hybridMultilevel"/>
    <w:tmpl w:val="8BD4DAD0"/>
    <w:lvl w:ilvl="0" w:tplc="203881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4C17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E2E97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22157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CDE4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9C3A0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8B53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2C847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628E2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5764AA"/>
    <w:multiLevelType w:val="hybridMultilevel"/>
    <w:tmpl w:val="2054A7B2"/>
    <w:lvl w:ilvl="0" w:tplc="EE1E75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2E656">
      <w:start w:val="3"/>
      <w:numFmt w:val="lowerLetter"/>
      <w:lvlText w:val="%2)"/>
      <w:lvlJc w:val="left"/>
      <w:pPr>
        <w:ind w:left="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8C009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E57E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8D38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CA6B7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F0715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A5F2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4F7C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E058AC"/>
    <w:multiLevelType w:val="hybridMultilevel"/>
    <w:tmpl w:val="08E20F96"/>
    <w:lvl w:ilvl="0" w:tplc="6DF25F6A">
      <w:start w:val="1"/>
      <w:numFmt w:val="bullet"/>
      <w:lvlText w:val=""/>
      <w:lvlJc w:val="left"/>
      <w:pPr>
        <w:ind w:left="7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BFCC8E36">
      <w:start w:val="1"/>
      <w:numFmt w:val="bullet"/>
      <w:lvlText w:val="o"/>
      <w:lvlJc w:val="left"/>
      <w:pPr>
        <w:ind w:left="14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3FD0695E">
      <w:start w:val="1"/>
      <w:numFmt w:val="bullet"/>
      <w:lvlText w:val="▪"/>
      <w:lvlJc w:val="left"/>
      <w:pPr>
        <w:ind w:left="21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C7E2CD82">
      <w:start w:val="1"/>
      <w:numFmt w:val="bullet"/>
      <w:lvlText w:val="•"/>
      <w:lvlJc w:val="left"/>
      <w:pPr>
        <w:ind w:left="28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AC4EDE06">
      <w:start w:val="1"/>
      <w:numFmt w:val="bullet"/>
      <w:lvlText w:val="o"/>
      <w:lvlJc w:val="left"/>
      <w:pPr>
        <w:ind w:left="36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27D2176E">
      <w:start w:val="1"/>
      <w:numFmt w:val="bullet"/>
      <w:lvlText w:val="▪"/>
      <w:lvlJc w:val="left"/>
      <w:pPr>
        <w:ind w:left="43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600AEB74">
      <w:start w:val="1"/>
      <w:numFmt w:val="bullet"/>
      <w:lvlText w:val="•"/>
      <w:lvlJc w:val="left"/>
      <w:pPr>
        <w:ind w:left="50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44FA86C8">
      <w:start w:val="1"/>
      <w:numFmt w:val="bullet"/>
      <w:lvlText w:val="o"/>
      <w:lvlJc w:val="left"/>
      <w:pPr>
        <w:ind w:left="57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2826A8F2">
      <w:start w:val="1"/>
      <w:numFmt w:val="bullet"/>
      <w:lvlText w:val="▪"/>
      <w:lvlJc w:val="left"/>
      <w:pPr>
        <w:ind w:left="64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16" w15:restartNumberingAfterBreak="0">
    <w:nsid w:val="5A455FCC"/>
    <w:multiLevelType w:val="hybridMultilevel"/>
    <w:tmpl w:val="BE8ECF5E"/>
    <w:lvl w:ilvl="0" w:tplc="BEE870B4">
      <w:start w:val="1"/>
      <w:numFmt w:val="bullet"/>
      <w:lvlText w:val=""/>
      <w:lvlJc w:val="left"/>
      <w:pPr>
        <w:ind w:left="64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4352FBE6">
      <w:start w:val="1"/>
      <w:numFmt w:val="bullet"/>
      <w:lvlText w:val="o"/>
      <w:lvlJc w:val="left"/>
      <w:pPr>
        <w:ind w:left="136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4712E7BC">
      <w:start w:val="1"/>
      <w:numFmt w:val="bullet"/>
      <w:lvlText w:val="▪"/>
      <w:lvlJc w:val="left"/>
      <w:pPr>
        <w:ind w:left="208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D646EC0A">
      <w:start w:val="1"/>
      <w:numFmt w:val="bullet"/>
      <w:lvlText w:val="•"/>
      <w:lvlJc w:val="left"/>
      <w:pPr>
        <w:ind w:left="280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C1DEE2C4">
      <w:start w:val="1"/>
      <w:numFmt w:val="bullet"/>
      <w:lvlText w:val="o"/>
      <w:lvlJc w:val="left"/>
      <w:pPr>
        <w:ind w:left="352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1A1043F0">
      <w:start w:val="1"/>
      <w:numFmt w:val="bullet"/>
      <w:lvlText w:val="▪"/>
      <w:lvlJc w:val="left"/>
      <w:pPr>
        <w:ind w:left="424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C17066F0">
      <w:start w:val="1"/>
      <w:numFmt w:val="bullet"/>
      <w:lvlText w:val="•"/>
      <w:lvlJc w:val="left"/>
      <w:pPr>
        <w:ind w:left="496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95F67F32">
      <w:start w:val="1"/>
      <w:numFmt w:val="bullet"/>
      <w:lvlText w:val="o"/>
      <w:lvlJc w:val="left"/>
      <w:pPr>
        <w:ind w:left="568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43101C8C">
      <w:start w:val="1"/>
      <w:numFmt w:val="bullet"/>
      <w:lvlText w:val="▪"/>
      <w:lvlJc w:val="left"/>
      <w:pPr>
        <w:ind w:left="6404"/>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17" w15:restartNumberingAfterBreak="0">
    <w:nsid w:val="5D5714F0"/>
    <w:multiLevelType w:val="hybridMultilevel"/>
    <w:tmpl w:val="EAB0E32C"/>
    <w:lvl w:ilvl="0" w:tplc="AA7E519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821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06A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B41F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8F5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46F1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D65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8E7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B81C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321D89"/>
    <w:multiLevelType w:val="hybridMultilevel"/>
    <w:tmpl w:val="828CB6CE"/>
    <w:lvl w:ilvl="0" w:tplc="6BBC8DEE">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4BD4875C">
      <w:start w:val="1"/>
      <w:numFmt w:val="bullet"/>
      <w:lvlText w:val="o"/>
      <w:lvlJc w:val="left"/>
      <w:pPr>
        <w:ind w:left="10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6FE4DD7E">
      <w:start w:val="1"/>
      <w:numFmt w:val="bullet"/>
      <w:lvlText w:val="▪"/>
      <w:lvlJc w:val="left"/>
      <w:pPr>
        <w:ind w:left="18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B838D0A4">
      <w:start w:val="1"/>
      <w:numFmt w:val="bullet"/>
      <w:lvlText w:val="•"/>
      <w:lvlJc w:val="left"/>
      <w:pPr>
        <w:ind w:left="25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9C26F704">
      <w:start w:val="1"/>
      <w:numFmt w:val="bullet"/>
      <w:lvlText w:val="o"/>
      <w:lvlJc w:val="left"/>
      <w:pPr>
        <w:ind w:left="32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100C1638">
      <w:start w:val="1"/>
      <w:numFmt w:val="bullet"/>
      <w:lvlText w:val="▪"/>
      <w:lvlJc w:val="left"/>
      <w:pPr>
        <w:ind w:left="39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DC124A56">
      <w:start w:val="1"/>
      <w:numFmt w:val="bullet"/>
      <w:lvlText w:val="•"/>
      <w:lvlJc w:val="left"/>
      <w:pPr>
        <w:ind w:left="46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1818B49C">
      <w:start w:val="1"/>
      <w:numFmt w:val="bullet"/>
      <w:lvlText w:val="o"/>
      <w:lvlJc w:val="left"/>
      <w:pPr>
        <w:ind w:left="54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54883AF8">
      <w:start w:val="1"/>
      <w:numFmt w:val="bullet"/>
      <w:lvlText w:val="▪"/>
      <w:lvlJc w:val="left"/>
      <w:pPr>
        <w:ind w:left="61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19" w15:restartNumberingAfterBreak="0">
    <w:nsid w:val="6F4216A9"/>
    <w:multiLevelType w:val="hybridMultilevel"/>
    <w:tmpl w:val="2E920C42"/>
    <w:lvl w:ilvl="0" w:tplc="859AC6F6">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408CAA6E">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ADD0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201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B20E6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3A019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0AF4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0F88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4519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3D4557"/>
    <w:multiLevelType w:val="hybridMultilevel"/>
    <w:tmpl w:val="DD68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42476"/>
    <w:multiLevelType w:val="hybridMultilevel"/>
    <w:tmpl w:val="16284A2A"/>
    <w:lvl w:ilvl="0" w:tplc="9182BE5A">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2BBE9684">
      <w:start w:val="1"/>
      <w:numFmt w:val="bullet"/>
      <w:lvlText w:val="o"/>
      <w:lvlJc w:val="left"/>
      <w:pPr>
        <w:ind w:left="10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AF16764E">
      <w:start w:val="1"/>
      <w:numFmt w:val="bullet"/>
      <w:lvlText w:val="▪"/>
      <w:lvlJc w:val="left"/>
      <w:pPr>
        <w:ind w:left="18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22626B06">
      <w:start w:val="1"/>
      <w:numFmt w:val="bullet"/>
      <w:lvlText w:val="•"/>
      <w:lvlJc w:val="left"/>
      <w:pPr>
        <w:ind w:left="25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5E987872">
      <w:start w:val="1"/>
      <w:numFmt w:val="bullet"/>
      <w:lvlText w:val="o"/>
      <w:lvlJc w:val="left"/>
      <w:pPr>
        <w:ind w:left="32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4ABA422A">
      <w:start w:val="1"/>
      <w:numFmt w:val="bullet"/>
      <w:lvlText w:val="▪"/>
      <w:lvlJc w:val="left"/>
      <w:pPr>
        <w:ind w:left="39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CCE62C7C">
      <w:start w:val="1"/>
      <w:numFmt w:val="bullet"/>
      <w:lvlText w:val="•"/>
      <w:lvlJc w:val="left"/>
      <w:pPr>
        <w:ind w:left="46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D4B0EDD8">
      <w:start w:val="1"/>
      <w:numFmt w:val="bullet"/>
      <w:lvlText w:val="o"/>
      <w:lvlJc w:val="left"/>
      <w:pPr>
        <w:ind w:left="54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136C94D2">
      <w:start w:val="1"/>
      <w:numFmt w:val="bullet"/>
      <w:lvlText w:val="▪"/>
      <w:lvlJc w:val="left"/>
      <w:pPr>
        <w:ind w:left="61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abstractNum w:abstractNumId="22" w15:restartNumberingAfterBreak="0">
    <w:nsid w:val="7D5157F1"/>
    <w:multiLevelType w:val="multilevel"/>
    <w:tmpl w:val="252A1742"/>
    <w:lvl w:ilvl="0">
      <w:start w:val="2"/>
      <w:numFmt w:val="decimal"/>
      <w:lvlText w:val="%1"/>
      <w:lvlJc w:val="left"/>
      <w:pPr>
        <w:ind w:left="36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1">
      <w:start w:val="5"/>
      <w:numFmt w:val="decimal"/>
      <w:lvlRestart w:val="0"/>
      <w:lvlText w:val="%1.%2"/>
      <w:lvlJc w:val="left"/>
      <w:pPr>
        <w:ind w:left="1023"/>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B050"/>
        <w:sz w:val="22"/>
        <w:szCs w:val="22"/>
        <w:u w:val="none" w:color="000000"/>
        <w:bdr w:val="none" w:sz="0" w:space="0" w:color="auto"/>
        <w:shd w:val="clear" w:color="auto" w:fill="auto"/>
        <w:vertAlign w:val="baseline"/>
      </w:rPr>
    </w:lvl>
  </w:abstractNum>
  <w:num w:numId="1" w16cid:durableId="1297416668">
    <w:abstractNumId w:val="0"/>
  </w:num>
  <w:num w:numId="2" w16cid:durableId="178280802">
    <w:abstractNumId w:val="16"/>
  </w:num>
  <w:num w:numId="3" w16cid:durableId="689570683">
    <w:abstractNumId w:val="10"/>
  </w:num>
  <w:num w:numId="4" w16cid:durableId="474446925">
    <w:abstractNumId w:val="2"/>
  </w:num>
  <w:num w:numId="5" w16cid:durableId="1035617268">
    <w:abstractNumId w:val="3"/>
  </w:num>
  <w:num w:numId="6" w16cid:durableId="807743703">
    <w:abstractNumId w:val="15"/>
  </w:num>
  <w:num w:numId="7" w16cid:durableId="876814642">
    <w:abstractNumId w:val="18"/>
  </w:num>
  <w:num w:numId="8" w16cid:durableId="1148205186">
    <w:abstractNumId w:val="17"/>
  </w:num>
  <w:num w:numId="9" w16cid:durableId="595136123">
    <w:abstractNumId w:val="21"/>
  </w:num>
  <w:num w:numId="10" w16cid:durableId="605625671">
    <w:abstractNumId w:val="14"/>
  </w:num>
  <w:num w:numId="11" w16cid:durableId="1706441336">
    <w:abstractNumId w:val="5"/>
  </w:num>
  <w:num w:numId="12" w16cid:durableId="1578975618">
    <w:abstractNumId w:val="9"/>
  </w:num>
  <w:num w:numId="13" w16cid:durableId="1055155162">
    <w:abstractNumId w:val="1"/>
  </w:num>
  <w:num w:numId="14" w16cid:durableId="605697501">
    <w:abstractNumId w:val="22"/>
  </w:num>
  <w:num w:numId="15" w16cid:durableId="121971804">
    <w:abstractNumId w:val="12"/>
  </w:num>
  <w:num w:numId="16" w16cid:durableId="8728243">
    <w:abstractNumId w:val="13"/>
  </w:num>
  <w:num w:numId="17" w16cid:durableId="911894294">
    <w:abstractNumId w:val="19"/>
  </w:num>
  <w:num w:numId="18" w16cid:durableId="1430084829">
    <w:abstractNumId w:val="11"/>
  </w:num>
  <w:num w:numId="19" w16cid:durableId="1426724658">
    <w:abstractNumId w:val="4"/>
  </w:num>
  <w:num w:numId="20" w16cid:durableId="1652951296">
    <w:abstractNumId w:val="6"/>
  </w:num>
  <w:num w:numId="21" w16cid:durableId="300774919">
    <w:abstractNumId w:val="20"/>
  </w:num>
  <w:num w:numId="22" w16cid:durableId="1754474601">
    <w:abstractNumId w:val="8"/>
  </w:num>
  <w:num w:numId="23" w16cid:durableId="1662732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AE6"/>
    <w:rsid w:val="000162B1"/>
    <w:rsid w:val="00071F6C"/>
    <w:rsid w:val="0007730E"/>
    <w:rsid w:val="000A6A33"/>
    <w:rsid w:val="000B1253"/>
    <w:rsid w:val="000F6030"/>
    <w:rsid w:val="0013261A"/>
    <w:rsid w:val="00166696"/>
    <w:rsid w:val="0019398C"/>
    <w:rsid w:val="00225D1D"/>
    <w:rsid w:val="002F7312"/>
    <w:rsid w:val="00305AE6"/>
    <w:rsid w:val="0033230C"/>
    <w:rsid w:val="00334D41"/>
    <w:rsid w:val="003443C1"/>
    <w:rsid w:val="0037537B"/>
    <w:rsid w:val="00383870"/>
    <w:rsid w:val="003A756D"/>
    <w:rsid w:val="00467229"/>
    <w:rsid w:val="004A2A6D"/>
    <w:rsid w:val="004B6F3F"/>
    <w:rsid w:val="004C5D3F"/>
    <w:rsid w:val="004F3D77"/>
    <w:rsid w:val="0063487E"/>
    <w:rsid w:val="0063507A"/>
    <w:rsid w:val="00641901"/>
    <w:rsid w:val="00644A7E"/>
    <w:rsid w:val="00674EB3"/>
    <w:rsid w:val="0068220F"/>
    <w:rsid w:val="006C050A"/>
    <w:rsid w:val="00743498"/>
    <w:rsid w:val="007B4C6D"/>
    <w:rsid w:val="00823095"/>
    <w:rsid w:val="008476E1"/>
    <w:rsid w:val="008630FD"/>
    <w:rsid w:val="0087504F"/>
    <w:rsid w:val="00897BAB"/>
    <w:rsid w:val="008A5FD6"/>
    <w:rsid w:val="008C0EEB"/>
    <w:rsid w:val="00900F57"/>
    <w:rsid w:val="0091389C"/>
    <w:rsid w:val="00965C87"/>
    <w:rsid w:val="00970565"/>
    <w:rsid w:val="009C10E3"/>
    <w:rsid w:val="009C39F4"/>
    <w:rsid w:val="009D2E34"/>
    <w:rsid w:val="00A74FE5"/>
    <w:rsid w:val="00A80C85"/>
    <w:rsid w:val="00AB279D"/>
    <w:rsid w:val="00AF610C"/>
    <w:rsid w:val="00BC6982"/>
    <w:rsid w:val="00C12733"/>
    <w:rsid w:val="00C25D81"/>
    <w:rsid w:val="00C473AB"/>
    <w:rsid w:val="00CC255B"/>
    <w:rsid w:val="00CC2B53"/>
    <w:rsid w:val="00D32247"/>
    <w:rsid w:val="00D54EA6"/>
    <w:rsid w:val="00D7458A"/>
    <w:rsid w:val="00DA5EAE"/>
    <w:rsid w:val="00DE6AF5"/>
    <w:rsid w:val="00E8495F"/>
    <w:rsid w:val="00E91F43"/>
    <w:rsid w:val="00E96530"/>
    <w:rsid w:val="00EA5B10"/>
    <w:rsid w:val="00EC64D9"/>
    <w:rsid w:val="00F7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7A84"/>
  <w15:docId w15:val="{D04D77DE-301A-420B-A433-5F2AD857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5" w:line="267" w:lineRule="auto"/>
      <w:ind w:left="1978" w:hanging="10"/>
      <w:jc w:val="both"/>
    </w:pPr>
    <w:rPr>
      <w:rFonts w:ascii="Arial" w:eastAsia="Arial" w:hAnsi="Arial" w:cs="Arial"/>
      <w:color w:val="000000"/>
      <w:lang w:val="cs-CZ"/>
    </w:rPr>
  </w:style>
  <w:style w:type="paragraph" w:styleId="Nadpis1">
    <w:name w:val="heading 1"/>
    <w:next w:val="Normln"/>
    <w:link w:val="Nadpis1Char"/>
    <w:uiPriority w:val="9"/>
    <w:qFormat/>
    <w:pPr>
      <w:keepNext/>
      <w:keepLines/>
      <w:spacing w:after="0"/>
      <w:ind w:left="10" w:right="49" w:hanging="10"/>
      <w:jc w:val="center"/>
      <w:outlineLvl w:val="0"/>
    </w:pPr>
    <w:rPr>
      <w:rFonts w:ascii="Comic Sans MS" w:eastAsia="Comic Sans MS" w:hAnsi="Comic Sans MS" w:cs="Comic Sans MS"/>
      <w:b/>
      <w:color w:val="000000"/>
      <w:sz w:val="40"/>
    </w:rPr>
  </w:style>
  <w:style w:type="paragraph" w:styleId="Nadpis2">
    <w:name w:val="heading 2"/>
    <w:next w:val="Normln"/>
    <w:link w:val="Nadpis2Char"/>
    <w:uiPriority w:val="9"/>
    <w:unhideWhenUsed/>
    <w:qFormat/>
    <w:pPr>
      <w:keepNext/>
      <w:keepLines/>
      <w:spacing w:after="19"/>
      <w:ind w:right="52"/>
      <w:jc w:val="center"/>
      <w:outlineLvl w:val="1"/>
    </w:pPr>
    <w:rPr>
      <w:rFonts w:ascii="Arial" w:eastAsia="Arial" w:hAnsi="Arial" w:cs="Arial"/>
      <w:b/>
      <w:color w:val="00B050"/>
      <w:sz w:val="24"/>
    </w:rPr>
  </w:style>
  <w:style w:type="paragraph" w:styleId="Nadpis3">
    <w:name w:val="heading 3"/>
    <w:next w:val="Normln"/>
    <w:link w:val="Nadpis3Char"/>
    <w:uiPriority w:val="9"/>
    <w:unhideWhenUsed/>
    <w:qFormat/>
    <w:pPr>
      <w:keepNext/>
      <w:keepLines/>
      <w:spacing w:after="136"/>
      <w:ind w:left="10" w:hanging="10"/>
      <w:outlineLvl w:val="2"/>
    </w:pPr>
    <w:rPr>
      <w:rFonts w:ascii="Arial" w:eastAsia="Arial" w:hAnsi="Arial" w:cs="Arial"/>
      <w:b/>
      <w:color w:val="00B050"/>
    </w:rPr>
  </w:style>
  <w:style w:type="paragraph" w:styleId="Nadpis4">
    <w:name w:val="heading 4"/>
    <w:next w:val="Normln"/>
    <w:link w:val="Nadpis4Char"/>
    <w:uiPriority w:val="9"/>
    <w:unhideWhenUsed/>
    <w:qFormat/>
    <w:pPr>
      <w:keepNext/>
      <w:keepLines/>
      <w:spacing w:after="136"/>
      <w:ind w:left="10" w:hanging="10"/>
      <w:outlineLvl w:val="3"/>
    </w:pPr>
    <w:rPr>
      <w:rFonts w:ascii="Arial" w:eastAsia="Arial" w:hAnsi="Arial" w:cs="Arial"/>
      <w:b/>
      <w:color w:val="00B05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B050"/>
      <w:sz w:val="24"/>
    </w:rPr>
  </w:style>
  <w:style w:type="character" w:customStyle="1" w:styleId="Nadpis1Char">
    <w:name w:val="Nadpis 1 Char"/>
    <w:link w:val="Nadpis1"/>
    <w:rPr>
      <w:rFonts w:ascii="Comic Sans MS" w:eastAsia="Comic Sans MS" w:hAnsi="Comic Sans MS" w:cs="Comic Sans MS"/>
      <w:b/>
      <w:color w:val="000000"/>
      <w:sz w:val="40"/>
    </w:rPr>
  </w:style>
  <w:style w:type="character" w:customStyle="1" w:styleId="Nadpis3Char">
    <w:name w:val="Nadpis 3 Char"/>
    <w:link w:val="Nadpis3"/>
    <w:rPr>
      <w:rFonts w:ascii="Arial" w:eastAsia="Arial" w:hAnsi="Arial" w:cs="Arial"/>
      <w:b/>
      <w:color w:val="00B050"/>
      <w:sz w:val="22"/>
    </w:rPr>
  </w:style>
  <w:style w:type="character" w:customStyle="1" w:styleId="Nadpis4Char">
    <w:name w:val="Nadpis 4 Char"/>
    <w:link w:val="Nadpis4"/>
    <w:rPr>
      <w:rFonts w:ascii="Arial" w:eastAsia="Arial" w:hAnsi="Arial" w:cs="Arial"/>
      <w:b/>
      <w:color w:val="00B05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3A756D"/>
    <w:pPr>
      <w:ind w:left="720"/>
      <w:contextualSpacing/>
    </w:pPr>
  </w:style>
  <w:style w:type="paragraph" w:styleId="Textbubliny">
    <w:name w:val="Balloon Text"/>
    <w:basedOn w:val="Normln"/>
    <w:link w:val="TextbublinyChar"/>
    <w:uiPriority w:val="99"/>
    <w:semiHidden/>
    <w:unhideWhenUsed/>
    <w:rsid w:val="006348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3487E"/>
    <w:rPr>
      <w:rFonts w:ascii="Segoe UI" w:eastAsia="Arial" w:hAnsi="Segoe UI" w:cs="Segoe UI"/>
      <w:color w:val="000000"/>
      <w:sz w:val="18"/>
      <w:szCs w:val="18"/>
    </w:rPr>
  </w:style>
  <w:style w:type="paragraph" w:styleId="Zhlav">
    <w:name w:val="header"/>
    <w:basedOn w:val="Normln"/>
    <w:link w:val="ZhlavChar"/>
    <w:uiPriority w:val="99"/>
    <w:unhideWhenUsed/>
    <w:rsid w:val="0063487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3487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CC6DA-86AE-4A30-AA32-80C32683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14</Pages>
  <Words>4918</Words>
  <Characters>28038</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1 Práva a povinnosti žáků a zákonných zástupců, vztahy žáků a zákonných zástupců s pedagogickými pracovníky školy</vt:lpstr>
    </vt:vector>
  </TitlesOfParts>
  <Company>Zakladni skola Stachy</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Práva a povinnosti žáků a zákonných zástupců, vztahy žáků a zákonných zástupců s pedagogickými pracovníky školy</dc:title>
  <dc:subject/>
  <dc:creator>master</dc:creator>
  <cp:keywords/>
  <cp:lastModifiedBy>Marek Michal</cp:lastModifiedBy>
  <cp:revision>32</cp:revision>
  <cp:lastPrinted>2022-01-07T09:33:00Z</cp:lastPrinted>
  <dcterms:created xsi:type="dcterms:W3CDTF">2020-12-15T10:13:00Z</dcterms:created>
  <dcterms:modified xsi:type="dcterms:W3CDTF">2025-03-20T11:34:00Z</dcterms:modified>
</cp:coreProperties>
</file>